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EF7" w:rsidRDefault="00B84EF7" w:rsidP="00C72132">
      <w:pPr>
        <w:suppressAutoHyphens w:val="0"/>
        <w:spacing w:after="200" w:line="276" w:lineRule="auto"/>
        <w:rPr>
          <w:rFonts w:eastAsia="Times New Roman"/>
          <w:szCs w:val="24"/>
          <w:lang w:eastAsia="ru-RU"/>
        </w:rPr>
      </w:pPr>
    </w:p>
    <w:p w:rsidR="00C72132" w:rsidRPr="00871525" w:rsidRDefault="00C72132" w:rsidP="00C72132">
      <w:pPr>
        <w:suppressAutoHyphens w:val="0"/>
        <w:spacing w:after="200" w:line="276" w:lineRule="auto"/>
        <w:rPr>
          <w:rFonts w:eastAsia="Times New Roman"/>
          <w:szCs w:val="24"/>
          <w:lang w:eastAsia="ru-RU"/>
        </w:rPr>
      </w:pPr>
      <w:r w:rsidRPr="00871525">
        <w:rPr>
          <w:rFonts w:eastAsia="Times New Roman"/>
          <w:szCs w:val="24"/>
          <w:lang w:eastAsia="ru-RU"/>
        </w:rPr>
        <w:t>Форма 1 «Извещение о проведении тендера»</w:t>
      </w:r>
    </w:p>
    <w:tbl>
      <w:tblPr>
        <w:tblW w:w="10206" w:type="dxa"/>
        <w:jc w:val="center"/>
        <w:tblLook w:val="01E0" w:firstRow="1" w:lastRow="1" w:firstColumn="1" w:lastColumn="1" w:noHBand="0" w:noVBand="0"/>
      </w:tblPr>
      <w:tblGrid>
        <w:gridCol w:w="5103"/>
        <w:gridCol w:w="5103"/>
      </w:tblGrid>
      <w:tr w:rsidR="00C72132" w:rsidRPr="00450C44" w:rsidTr="00C72132">
        <w:trPr>
          <w:trHeight w:val="369"/>
          <w:jc w:val="center"/>
        </w:trPr>
        <w:tc>
          <w:tcPr>
            <w:tcW w:w="5103" w:type="dxa"/>
          </w:tcPr>
          <w:p w:rsidR="00C72132" w:rsidRPr="00450C44" w:rsidRDefault="00C72132" w:rsidP="00A66E92">
            <w:pPr>
              <w:tabs>
                <w:tab w:val="left" w:pos="4606"/>
              </w:tabs>
              <w:spacing w:before="120"/>
              <w:ind w:right="353"/>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C72132" w:rsidRPr="00450C44" w:rsidTr="00C72132">
        <w:trPr>
          <w:trHeight w:val="369"/>
          <w:jc w:val="center"/>
        </w:trPr>
        <w:tc>
          <w:tcPr>
            <w:tcW w:w="5103" w:type="dxa"/>
          </w:tcPr>
          <w:p w:rsidR="00C72132" w:rsidRPr="00450C44" w:rsidRDefault="00C72132" w:rsidP="00A66E92">
            <w:pPr>
              <w:spacing w:before="120"/>
              <w:ind w:right="-72"/>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bookmarkStart w:id="0" w:name="_GoBack"/>
            <w:bookmarkEnd w:id="0"/>
            <w:r w:rsidRPr="00450C44">
              <w:rPr>
                <w:rFonts w:eastAsia="Times New Roman"/>
                <w:szCs w:val="24"/>
                <w:lang w:eastAsia="ru-RU"/>
              </w:rPr>
              <w:t>решением Тендерной комиссии</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614854">
            <w:pPr>
              <w:spacing w:before="120"/>
              <w:jc w:val="right"/>
              <w:rPr>
                <w:rFonts w:eastAsia="Times New Roman"/>
                <w:szCs w:val="24"/>
                <w:lang w:eastAsia="ru-RU"/>
              </w:rPr>
            </w:pPr>
            <w:r w:rsidRPr="00450C44">
              <w:rPr>
                <w:rFonts w:eastAsia="Times New Roman"/>
                <w:szCs w:val="24"/>
                <w:lang w:eastAsia="ru-RU"/>
              </w:rPr>
              <w:t xml:space="preserve">Протокол  № </w:t>
            </w:r>
            <w:r w:rsidR="00614854">
              <w:rPr>
                <w:rFonts w:eastAsia="Times New Roman"/>
                <w:szCs w:val="24"/>
                <w:lang w:eastAsia="ru-RU"/>
              </w:rPr>
              <w:t>245</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614854">
            <w:pPr>
              <w:spacing w:before="120"/>
              <w:jc w:val="right"/>
              <w:rPr>
                <w:rFonts w:eastAsia="Times New Roman"/>
                <w:szCs w:val="24"/>
                <w:lang w:eastAsia="ru-RU"/>
              </w:rPr>
            </w:pPr>
            <w:r w:rsidRPr="00450C44">
              <w:rPr>
                <w:rFonts w:eastAsia="Times New Roman"/>
                <w:szCs w:val="24"/>
                <w:lang w:eastAsia="ru-RU"/>
              </w:rPr>
              <w:t>«</w:t>
            </w:r>
            <w:r w:rsidR="00614854">
              <w:rPr>
                <w:rFonts w:eastAsia="Times New Roman"/>
                <w:szCs w:val="24"/>
                <w:lang w:eastAsia="ru-RU"/>
              </w:rPr>
              <w:t>21</w:t>
            </w:r>
            <w:r w:rsidRPr="00450C44">
              <w:rPr>
                <w:rFonts w:eastAsia="Times New Roman"/>
                <w:szCs w:val="24"/>
                <w:lang w:eastAsia="ru-RU"/>
              </w:rPr>
              <w:t xml:space="preserve">» </w:t>
            </w:r>
            <w:r w:rsidR="00614854">
              <w:rPr>
                <w:rFonts w:eastAsia="Times New Roman"/>
                <w:szCs w:val="24"/>
                <w:lang w:eastAsia="ru-RU"/>
              </w:rPr>
              <w:t>декабря 2018</w:t>
            </w:r>
            <w:r w:rsidRPr="00450C44">
              <w:rPr>
                <w:rFonts w:eastAsia="Times New Roman"/>
                <w:szCs w:val="24"/>
                <w:lang w:eastAsia="ru-RU"/>
              </w:rPr>
              <w:t xml:space="preserve"> г.</w:t>
            </w:r>
          </w:p>
        </w:tc>
      </w:tr>
    </w:tbl>
    <w:p w:rsidR="00C72132" w:rsidRPr="00D024C5" w:rsidRDefault="00C72132" w:rsidP="00C72132">
      <w:pPr>
        <w:ind w:firstLine="708"/>
        <w:jc w:val="both"/>
      </w:pPr>
      <w:r>
        <w:t>П</w:t>
      </w:r>
      <w:r w:rsidRPr="00D024C5">
        <w:t xml:space="preserve">ДО № </w:t>
      </w:r>
      <w:r w:rsidR="00614854">
        <w:t>658-СС-2018</w:t>
      </w:r>
    </w:p>
    <w:p w:rsidR="00C72132" w:rsidRPr="00D024C5" w:rsidRDefault="00C72132" w:rsidP="00C72132">
      <w:pPr>
        <w:ind w:firstLine="708"/>
        <w:jc w:val="both"/>
      </w:pPr>
      <w:proofErr w:type="gramStart"/>
      <w:r w:rsidRPr="00D024C5">
        <w:t>От  «</w:t>
      </w:r>
      <w:proofErr w:type="gramEnd"/>
      <w:r w:rsidR="00614854">
        <w:t>21</w:t>
      </w:r>
      <w:r w:rsidR="0083271D">
        <w:t xml:space="preserve">» </w:t>
      </w:r>
      <w:r w:rsidR="00614854">
        <w:t xml:space="preserve">декабря 2018 </w:t>
      </w:r>
      <w:r w:rsidRPr="00D024C5">
        <w:t>г.</w:t>
      </w:r>
    </w:p>
    <w:p w:rsidR="00C72132" w:rsidRPr="00D024C5" w:rsidRDefault="00C72132" w:rsidP="00C72132">
      <w:pPr>
        <w:ind w:firstLine="708"/>
        <w:jc w:val="both"/>
      </w:pPr>
    </w:p>
    <w:p w:rsidR="00C72132" w:rsidRPr="00871525" w:rsidRDefault="00C72132" w:rsidP="00C72132">
      <w:pPr>
        <w:ind w:firstLine="708"/>
        <w:jc w:val="both"/>
        <w:rPr>
          <w:szCs w:val="24"/>
        </w:rPr>
      </w:pPr>
      <w:r w:rsidRPr="00871525">
        <w:rPr>
          <w:szCs w:val="24"/>
        </w:rPr>
        <w:t>ОАО «</w:t>
      </w:r>
      <w:proofErr w:type="spellStart"/>
      <w:r w:rsidRPr="00871525">
        <w:rPr>
          <w:szCs w:val="24"/>
        </w:rPr>
        <w:t>Славнефть</w:t>
      </w:r>
      <w:proofErr w:type="spellEnd"/>
      <w:r w:rsidRPr="00871525">
        <w:rPr>
          <w:szCs w:val="24"/>
        </w:rPr>
        <w:t xml:space="preserve">-ЯНОС» (далее – Общество) приглашает вас сделать предложение (оферту) на поставку </w:t>
      </w:r>
      <w:r w:rsidR="008410FF" w:rsidRPr="00871525">
        <w:rPr>
          <w:szCs w:val="24"/>
        </w:rPr>
        <w:t>лафетных стволов для установ</w:t>
      </w:r>
      <w:r w:rsidR="00A610ED" w:rsidRPr="00871525">
        <w:rPr>
          <w:szCs w:val="24"/>
        </w:rPr>
        <w:t>ок ОАО «</w:t>
      </w:r>
      <w:proofErr w:type="spellStart"/>
      <w:r w:rsidR="00A610ED" w:rsidRPr="00871525">
        <w:rPr>
          <w:szCs w:val="24"/>
        </w:rPr>
        <w:t>Славнефть</w:t>
      </w:r>
      <w:proofErr w:type="spellEnd"/>
      <w:r w:rsidR="00A610ED" w:rsidRPr="00871525">
        <w:rPr>
          <w:szCs w:val="24"/>
        </w:rPr>
        <w:t>-ЯНОС»</w:t>
      </w:r>
      <w:r w:rsidRPr="00871525">
        <w:rPr>
          <w:szCs w:val="24"/>
        </w:rPr>
        <w:t>.</w:t>
      </w:r>
    </w:p>
    <w:p w:rsidR="00C72132" w:rsidRPr="00871525" w:rsidRDefault="00C72132" w:rsidP="00C72132">
      <w:pPr>
        <w:ind w:firstLine="708"/>
        <w:jc w:val="both"/>
        <w:rPr>
          <w:szCs w:val="24"/>
        </w:rPr>
      </w:pPr>
      <w:r w:rsidRPr="00871525">
        <w:rPr>
          <w:szCs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C72132" w:rsidRPr="00871525" w:rsidRDefault="00C72132" w:rsidP="00C72132">
      <w:pPr>
        <w:ind w:firstLine="708"/>
        <w:jc w:val="both"/>
        <w:rPr>
          <w:szCs w:val="24"/>
        </w:rPr>
      </w:pPr>
      <w:r w:rsidRPr="00871525">
        <w:rPr>
          <w:szCs w:val="24"/>
        </w:rPr>
        <w:t>Подробное техническое задание изложено в Требованиях к предмету оферты (Форма 2).</w:t>
      </w:r>
    </w:p>
    <w:p w:rsidR="00C72132" w:rsidRPr="00871525" w:rsidRDefault="00C72132" w:rsidP="00C72132">
      <w:pPr>
        <w:ind w:firstLine="708"/>
        <w:jc w:val="both"/>
        <w:rPr>
          <w:szCs w:val="24"/>
        </w:rPr>
      </w:pPr>
      <w:r w:rsidRPr="00871525">
        <w:rPr>
          <w:szCs w:val="24"/>
        </w:rPr>
        <w:t xml:space="preserve"> Лот указан в форме 6. Лот явля</w:t>
      </w:r>
      <w:r w:rsidR="008410FF" w:rsidRPr="00871525">
        <w:rPr>
          <w:szCs w:val="24"/>
        </w:rPr>
        <w:t>е</w:t>
      </w:r>
      <w:r w:rsidRPr="00871525">
        <w:rPr>
          <w:szCs w:val="24"/>
        </w:rPr>
        <w:t>тся неделимым</w:t>
      </w:r>
      <w:r w:rsidRPr="00871525">
        <w:rPr>
          <w:b/>
          <w:szCs w:val="24"/>
          <w:u w:val="single"/>
        </w:rPr>
        <w:t>.</w:t>
      </w:r>
      <w:r w:rsidRPr="00871525">
        <w:rPr>
          <w:szCs w:val="24"/>
        </w:rPr>
        <w:t xml:space="preserve"> В случае нарушения данного требования Общество оставляет за собой право не принимать поданную оферту к рассмотрению.</w:t>
      </w:r>
    </w:p>
    <w:p w:rsidR="00C72132" w:rsidRPr="00871525" w:rsidRDefault="00C72132" w:rsidP="00C72132">
      <w:pPr>
        <w:ind w:firstLine="708"/>
        <w:jc w:val="both"/>
        <w:rPr>
          <w:szCs w:val="24"/>
        </w:rPr>
      </w:pPr>
      <w:r w:rsidRPr="00871525">
        <w:rPr>
          <w:szCs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C3789" w:rsidRPr="00871525" w:rsidRDefault="001C3789" w:rsidP="001C3789">
      <w:pPr>
        <w:ind w:firstLine="851"/>
        <w:jc w:val="both"/>
        <w:rPr>
          <w:szCs w:val="24"/>
        </w:rPr>
      </w:pPr>
      <w:r w:rsidRPr="00871525">
        <w:rPr>
          <w:szCs w:val="24"/>
        </w:rPr>
        <w:t>Общество оставляет за собой право изменять общее количество поставляемого Товара в пределах согласованного в договоре опциона.</w:t>
      </w:r>
    </w:p>
    <w:p w:rsidR="00C72132" w:rsidRPr="00871525" w:rsidRDefault="00C72132" w:rsidP="00C72132">
      <w:pPr>
        <w:ind w:firstLine="709"/>
        <w:jc w:val="both"/>
        <w:rPr>
          <w:szCs w:val="24"/>
        </w:rPr>
      </w:pPr>
      <w:r w:rsidRPr="00871525">
        <w:rPr>
          <w:szCs w:val="24"/>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1C3789" w:rsidRPr="00871525" w:rsidRDefault="001C3789" w:rsidP="001C3789">
      <w:pPr>
        <w:ind w:firstLine="708"/>
        <w:jc w:val="both"/>
        <w:rPr>
          <w:szCs w:val="24"/>
        </w:rPr>
      </w:pPr>
      <w:r w:rsidRPr="00871525">
        <w:rPr>
          <w:szCs w:val="24"/>
        </w:rPr>
        <w:t>Подача альтернативных оферт не допускается.</w:t>
      </w:r>
    </w:p>
    <w:p w:rsidR="001C3789" w:rsidRPr="00871525" w:rsidRDefault="001C3789" w:rsidP="001C3789">
      <w:pPr>
        <w:ind w:firstLine="851"/>
        <w:jc w:val="both"/>
        <w:rPr>
          <w:szCs w:val="24"/>
        </w:rPr>
      </w:pPr>
      <w:r w:rsidRPr="00871525">
        <w:rPr>
          <w:szCs w:val="24"/>
        </w:rPr>
        <w:t>Предложение аналогов предмета закупки или вариантов условий оплаты не считаются альтернативными предложениями.</w:t>
      </w:r>
    </w:p>
    <w:p w:rsidR="00857054" w:rsidRPr="00871525" w:rsidRDefault="00857054" w:rsidP="00857054">
      <w:pPr>
        <w:ind w:firstLine="851"/>
        <w:jc w:val="both"/>
        <w:rPr>
          <w:szCs w:val="24"/>
        </w:rPr>
      </w:pPr>
      <w:r w:rsidRPr="00871525">
        <w:rPr>
          <w:szCs w:val="24"/>
        </w:rPr>
        <w:t>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(форма 3).</w:t>
      </w:r>
    </w:p>
    <w:p w:rsidR="00C72132" w:rsidRPr="00871525" w:rsidRDefault="00C72132" w:rsidP="00C72132">
      <w:pPr>
        <w:ind w:firstLine="709"/>
        <w:jc w:val="both"/>
        <w:rPr>
          <w:szCs w:val="24"/>
        </w:rPr>
      </w:pPr>
      <w:r w:rsidRPr="00871525">
        <w:rPr>
          <w:szCs w:val="24"/>
        </w:rPr>
        <w:t xml:space="preserve">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857054" w:rsidRPr="00871525" w:rsidRDefault="00857054" w:rsidP="00857054">
      <w:pPr>
        <w:ind w:firstLine="851"/>
        <w:jc w:val="both"/>
        <w:rPr>
          <w:szCs w:val="24"/>
        </w:rPr>
      </w:pPr>
      <w:r w:rsidRPr="00871525">
        <w:rPr>
          <w:szCs w:val="24"/>
        </w:rPr>
        <w:t xml:space="preserve">В случае полного или частичного </w:t>
      </w:r>
      <w:proofErr w:type="gramStart"/>
      <w:r w:rsidRPr="00871525">
        <w:rPr>
          <w:szCs w:val="24"/>
        </w:rPr>
        <w:t>отзыва</w:t>
      </w:r>
      <w:proofErr w:type="gramEnd"/>
      <w:r w:rsidRPr="00871525">
        <w:rPr>
          <w:szCs w:val="24"/>
        </w:rPr>
        <w:t xml:space="preserve"> или ухудшения безотзывной оферты участник обязуется, безусловно и безоговорочно, не позднее пяти календарных дней после отзыва или ухудшения безотзывной оферты, уплатить ОАО «</w:t>
      </w:r>
      <w:proofErr w:type="spellStart"/>
      <w:r w:rsidRPr="00871525">
        <w:rPr>
          <w:szCs w:val="24"/>
        </w:rPr>
        <w:t>Славнефть</w:t>
      </w:r>
      <w:proofErr w:type="spellEnd"/>
      <w:r w:rsidRPr="00871525">
        <w:rPr>
          <w:szCs w:val="24"/>
        </w:rPr>
        <w:t>-ЯНОС» штрафную неустойку в размере 5% от суммы Оферты.</w:t>
      </w:r>
    </w:p>
    <w:p w:rsidR="00857054" w:rsidRPr="00871525" w:rsidRDefault="00857054" w:rsidP="00857054">
      <w:pPr>
        <w:ind w:firstLine="851"/>
        <w:jc w:val="both"/>
        <w:rPr>
          <w:szCs w:val="24"/>
        </w:rPr>
      </w:pPr>
      <w:r w:rsidRPr="00871525">
        <w:rPr>
          <w:szCs w:val="24"/>
        </w:rPr>
        <w:t>При несвоевременной или неполной уплате штрафной неустойки ОАО «</w:t>
      </w:r>
      <w:proofErr w:type="spellStart"/>
      <w:r w:rsidRPr="00871525">
        <w:rPr>
          <w:szCs w:val="24"/>
        </w:rPr>
        <w:t>Славнефть</w:t>
      </w:r>
      <w:proofErr w:type="spellEnd"/>
      <w:r w:rsidRPr="00871525">
        <w:rPr>
          <w:szCs w:val="24"/>
        </w:rPr>
        <w:t>-ЯНОС» вправе начислить, а участник обязуется уплатить пени в размере 0,5% от несвоевременно уплаченной суммы до момента полного погашения.</w:t>
      </w:r>
    </w:p>
    <w:p w:rsidR="00857054" w:rsidRPr="00871525" w:rsidRDefault="00857054" w:rsidP="00857054">
      <w:pPr>
        <w:ind w:firstLine="851"/>
        <w:jc w:val="both"/>
        <w:rPr>
          <w:szCs w:val="24"/>
        </w:rPr>
      </w:pPr>
      <w:r w:rsidRPr="00871525">
        <w:rPr>
          <w:szCs w:val="24"/>
        </w:rPr>
        <w:lastRenderedPageBreak/>
        <w:t xml:space="preserve"> В случае принятия оферты, участник обязуется заключить с ОАО «</w:t>
      </w:r>
      <w:proofErr w:type="spellStart"/>
      <w:r w:rsidRPr="00871525">
        <w:rPr>
          <w:szCs w:val="24"/>
        </w:rPr>
        <w:t>Славнефть</w:t>
      </w:r>
      <w:proofErr w:type="spellEnd"/>
      <w:r w:rsidRPr="00871525">
        <w:rPr>
          <w:szCs w:val="24"/>
        </w:rPr>
        <w:t xml:space="preserve">-ЯНОС» договор поставки, на условиях указанного предложения делать оферты, не позднее 20 (Двадцати) календарных дней с момента уведомления о принятии его оферты. </w:t>
      </w:r>
    </w:p>
    <w:p w:rsidR="00857054" w:rsidRPr="00871525" w:rsidRDefault="00857054" w:rsidP="00857054">
      <w:pPr>
        <w:ind w:firstLine="851"/>
        <w:jc w:val="both"/>
        <w:rPr>
          <w:szCs w:val="24"/>
        </w:rPr>
      </w:pPr>
      <w:r w:rsidRPr="00871525">
        <w:rPr>
          <w:szCs w:val="24"/>
        </w:rPr>
        <w:t>Если по каким-либо причинам участник откажется (уклонится) от подписания договора на предложенных им в оферте условиях после получения уведомления об акцепте оферты со стороны ОАО «</w:t>
      </w:r>
      <w:proofErr w:type="spellStart"/>
      <w:r w:rsidRPr="00871525">
        <w:rPr>
          <w:szCs w:val="24"/>
        </w:rPr>
        <w:t>Славнефть</w:t>
      </w:r>
      <w:proofErr w:type="spellEnd"/>
      <w:r w:rsidRPr="00871525">
        <w:rPr>
          <w:szCs w:val="24"/>
        </w:rPr>
        <w:t>-ЯНОС», он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 несвоевременной или неполной уплате штрафной неустойки, ОАО «</w:t>
      </w:r>
      <w:proofErr w:type="spellStart"/>
      <w:r w:rsidRPr="00871525">
        <w:rPr>
          <w:szCs w:val="24"/>
        </w:rPr>
        <w:t>Славнефть</w:t>
      </w:r>
      <w:proofErr w:type="spellEnd"/>
      <w:r w:rsidRPr="00871525">
        <w:rPr>
          <w:szCs w:val="24"/>
        </w:rPr>
        <w:t>-ЯНОС» вправе начислить, а участник обязан уплатить пени, в размере 0,5% от несвоевременно уплаченной суммы, до момента полного погашения.</w:t>
      </w:r>
    </w:p>
    <w:p w:rsidR="00C72132" w:rsidRPr="00871525" w:rsidRDefault="00C72132" w:rsidP="00C72132">
      <w:pPr>
        <w:ind w:firstLine="708"/>
        <w:jc w:val="both"/>
        <w:rPr>
          <w:szCs w:val="24"/>
        </w:rPr>
      </w:pPr>
      <w:r w:rsidRPr="00871525">
        <w:rPr>
          <w:szCs w:val="24"/>
        </w:rPr>
        <w:t xml:space="preserve">Тендер проводится </w:t>
      </w:r>
      <w:r w:rsidRPr="00871525">
        <w:rPr>
          <w:szCs w:val="24"/>
          <w:u w:val="single"/>
        </w:rPr>
        <w:t>в два этапа</w:t>
      </w:r>
      <w:r w:rsidRPr="00871525">
        <w:rPr>
          <w:szCs w:val="24"/>
        </w:rPr>
        <w:t>.</w:t>
      </w:r>
    </w:p>
    <w:p w:rsidR="00C72132" w:rsidRPr="00871525" w:rsidRDefault="00C72132" w:rsidP="00C72132">
      <w:pPr>
        <w:ind w:firstLine="708"/>
        <w:jc w:val="both"/>
        <w:rPr>
          <w:szCs w:val="24"/>
        </w:rPr>
      </w:pPr>
      <w:r w:rsidRPr="00871525">
        <w:rPr>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C72132" w:rsidRPr="00871525" w:rsidRDefault="00C72132" w:rsidP="00C72132">
      <w:pPr>
        <w:ind w:firstLine="708"/>
        <w:jc w:val="both"/>
        <w:rPr>
          <w:szCs w:val="24"/>
        </w:rPr>
      </w:pPr>
      <w:r w:rsidRPr="00871525">
        <w:rPr>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72132" w:rsidRPr="00871525" w:rsidRDefault="00C72132" w:rsidP="00C72132">
      <w:pPr>
        <w:ind w:firstLine="708"/>
        <w:jc w:val="both"/>
        <w:rPr>
          <w:szCs w:val="24"/>
        </w:rPr>
      </w:pPr>
      <w:r w:rsidRPr="00871525">
        <w:rPr>
          <w:szCs w:val="24"/>
        </w:rPr>
        <w:t>Участник закупки допускается до участия в коммерческой оценке оферт, если его оферта соответствует всем требованиям к предмету оферты (форма 2).</w:t>
      </w:r>
    </w:p>
    <w:p w:rsidR="00C72132" w:rsidRPr="00871525" w:rsidRDefault="00C72132" w:rsidP="00C72132">
      <w:pPr>
        <w:ind w:firstLine="708"/>
        <w:jc w:val="both"/>
        <w:rPr>
          <w:szCs w:val="24"/>
        </w:rPr>
      </w:pPr>
      <w:r w:rsidRPr="00871525">
        <w:rPr>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C72132" w:rsidRPr="00871525" w:rsidRDefault="00C72132" w:rsidP="00C72132">
      <w:pPr>
        <w:ind w:firstLine="708"/>
        <w:jc w:val="both"/>
        <w:rPr>
          <w:szCs w:val="24"/>
        </w:rPr>
      </w:pPr>
      <w:r w:rsidRPr="00871525">
        <w:rPr>
          <w:szCs w:val="24"/>
        </w:rPr>
        <w:t xml:space="preserve">Участникам закупки, допущенных до участия в коммерческой оценке оферт, будет предложено повысить привлекательность своих оферт </w:t>
      </w:r>
      <w:r w:rsidR="00857054" w:rsidRPr="00871525">
        <w:rPr>
          <w:szCs w:val="24"/>
        </w:rPr>
        <w:t>путем предоставления улучшенных технико-коммерческих частей оферт, либо в ходе коммерческих переговоров.</w:t>
      </w:r>
      <w:r w:rsidRPr="00871525">
        <w:rPr>
          <w:szCs w:val="24"/>
        </w:rPr>
        <w:t xml:space="preserve">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857054" w:rsidRPr="00871525" w:rsidRDefault="00857054" w:rsidP="00C72132">
      <w:pPr>
        <w:ind w:firstLine="708"/>
        <w:jc w:val="both"/>
        <w:rPr>
          <w:szCs w:val="24"/>
        </w:rPr>
      </w:pPr>
    </w:p>
    <w:p w:rsidR="00C72132" w:rsidRPr="00871525" w:rsidRDefault="00C72132" w:rsidP="00C72132">
      <w:pPr>
        <w:ind w:firstLine="708"/>
        <w:jc w:val="both"/>
        <w:rPr>
          <w:szCs w:val="24"/>
        </w:rPr>
      </w:pPr>
      <w:r w:rsidRPr="00871525">
        <w:rPr>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72132" w:rsidRPr="00871525" w:rsidRDefault="00C72132" w:rsidP="00C72132">
      <w:pPr>
        <w:ind w:firstLine="708"/>
        <w:jc w:val="both"/>
        <w:rPr>
          <w:szCs w:val="24"/>
        </w:rPr>
      </w:pPr>
      <w:r w:rsidRPr="00871525">
        <w:rPr>
          <w:szCs w:val="24"/>
        </w:rPr>
        <w:t>Общество оставляет за собой право акцептовать любое из поступивших предложений, либо не акцептовать ни одно из них.</w:t>
      </w:r>
    </w:p>
    <w:p w:rsidR="00C72132" w:rsidRPr="00871525" w:rsidRDefault="00C72132" w:rsidP="00C72132">
      <w:pPr>
        <w:ind w:firstLine="708"/>
        <w:jc w:val="both"/>
        <w:rPr>
          <w:szCs w:val="24"/>
        </w:rPr>
      </w:pPr>
      <w:r w:rsidRPr="00871525">
        <w:rPr>
          <w:szCs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w:t>
      </w:r>
      <w:r w:rsidR="00AB641B">
        <w:rPr>
          <w:szCs w:val="24"/>
        </w:rPr>
        <w:t>цепта до 30</w:t>
      </w:r>
      <w:r w:rsidRPr="00871525">
        <w:rPr>
          <w:szCs w:val="24"/>
        </w:rPr>
        <w:t>.</w:t>
      </w:r>
      <w:r w:rsidR="00AB641B">
        <w:rPr>
          <w:szCs w:val="24"/>
        </w:rPr>
        <w:t>04</w:t>
      </w:r>
      <w:r w:rsidRPr="00871525">
        <w:rPr>
          <w:szCs w:val="24"/>
        </w:rPr>
        <w:t>.2018г. включительно, соответствовать всем условиям, указанным в настоящем извещении.</w:t>
      </w:r>
    </w:p>
    <w:p w:rsidR="00C72132" w:rsidRPr="00871525" w:rsidRDefault="00C72132" w:rsidP="00C72132">
      <w:pPr>
        <w:ind w:firstLine="708"/>
        <w:jc w:val="both"/>
        <w:rPr>
          <w:szCs w:val="24"/>
        </w:rPr>
      </w:pPr>
      <w:r w:rsidRPr="00871525">
        <w:rPr>
          <w:szCs w:val="24"/>
        </w:rPr>
        <w:lastRenderedPageBreak/>
        <w:t>Офертой контрагента будет считаться следующий комплект документов:</w:t>
      </w:r>
    </w:p>
    <w:p w:rsidR="008410FF" w:rsidRPr="00871525" w:rsidRDefault="008410FF" w:rsidP="008410FF">
      <w:pPr>
        <w:jc w:val="both"/>
        <w:rPr>
          <w:color w:val="000000"/>
          <w:szCs w:val="24"/>
        </w:rPr>
      </w:pPr>
      <w:r w:rsidRPr="00871525">
        <w:rPr>
          <w:szCs w:val="24"/>
        </w:rPr>
        <w:t xml:space="preserve">1. </w:t>
      </w:r>
      <w:r w:rsidR="00871525" w:rsidRPr="00871525">
        <w:rPr>
          <w:szCs w:val="24"/>
        </w:rPr>
        <w:t xml:space="preserve"> </w:t>
      </w:r>
      <w:r w:rsidRPr="00871525">
        <w:rPr>
          <w:szCs w:val="24"/>
        </w:rPr>
        <w:t>Конверт («техническая часть» 2 конверта: «</w:t>
      </w:r>
      <w:r w:rsidRPr="00871525">
        <w:rPr>
          <w:color w:val="000000"/>
          <w:szCs w:val="24"/>
        </w:rPr>
        <w:t>ОРИГИНАЛ</w:t>
      </w:r>
      <w:r w:rsidRPr="00871525">
        <w:rPr>
          <w:szCs w:val="24"/>
        </w:rPr>
        <w:t>»</w:t>
      </w:r>
      <w:r w:rsidRPr="00871525">
        <w:rPr>
          <w:color w:val="000000"/>
          <w:szCs w:val="24"/>
        </w:rPr>
        <w:t xml:space="preserve"> и </w:t>
      </w:r>
      <w:r w:rsidRPr="00871525">
        <w:rPr>
          <w:szCs w:val="24"/>
        </w:rPr>
        <w:t>«</w:t>
      </w:r>
      <w:r w:rsidRPr="00871525">
        <w:rPr>
          <w:color w:val="000000"/>
          <w:szCs w:val="24"/>
        </w:rPr>
        <w:t>КОПИЯ</w:t>
      </w:r>
      <w:r w:rsidRPr="00871525">
        <w:rPr>
          <w:szCs w:val="24"/>
        </w:rPr>
        <w:t>»</w:t>
      </w:r>
      <w:r w:rsidRPr="00871525">
        <w:rPr>
          <w:color w:val="000000"/>
          <w:szCs w:val="24"/>
        </w:rPr>
        <w:t>):</w:t>
      </w:r>
    </w:p>
    <w:p w:rsidR="008410FF" w:rsidRPr="00871525" w:rsidRDefault="008410FF" w:rsidP="008410FF">
      <w:pPr>
        <w:numPr>
          <w:ilvl w:val="0"/>
          <w:numId w:val="2"/>
        </w:numPr>
        <w:suppressAutoHyphens w:val="0"/>
        <w:ind w:left="284" w:hanging="284"/>
        <w:jc w:val="both"/>
        <w:rPr>
          <w:szCs w:val="24"/>
        </w:rPr>
      </w:pPr>
      <w:r w:rsidRPr="00871525">
        <w:rPr>
          <w:szCs w:val="24"/>
        </w:rPr>
        <w:t>извещение о согласии сделать оферту (форма 4, подписанная уполномоченным лицом и заверенная печатью участника закупки);</w:t>
      </w:r>
    </w:p>
    <w:p w:rsidR="008410FF" w:rsidRPr="00871525" w:rsidRDefault="008410FF" w:rsidP="008410FF">
      <w:pPr>
        <w:numPr>
          <w:ilvl w:val="0"/>
          <w:numId w:val="2"/>
        </w:numPr>
        <w:suppressAutoHyphens w:val="0"/>
        <w:ind w:left="284" w:hanging="284"/>
        <w:jc w:val="both"/>
        <w:rPr>
          <w:szCs w:val="24"/>
        </w:rPr>
      </w:pPr>
      <w:r w:rsidRPr="00871525">
        <w:rPr>
          <w:szCs w:val="24"/>
        </w:rPr>
        <w:t>подписанный проект договора с приложениями без указания информации о стоимости по Форме 3 или контракт и договор на выполнение работ (услуг);</w:t>
      </w:r>
    </w:p>
    <w:p w:rsidR="008410FF" w:rsidRPr="00871525" w:rsidRDefault="008410FF" w:rsidP="008410FF">
      <w:pPr>
        <w:numPr>
          <w:ilvl w:val="0"/>
          <w:numId w:val="2"/>
        </w:numPr>
        <w:suppressAutoHyphens w:val="0"/>
        <w:ind w:left="284" w:hanging="284"/>
        <w:jc w:val="both"/>
        <w:rPr>
          <w:szCs w:val="24"/>
        </w:rPr>
      </w:pPr>
      <w:r w:rsidRPr="00871525">
        <w:rPr>
          <w:szCs w:val="24"/>
        </w:rPr>
        <w:t>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управления участника тендера (Приложение №2, 3 к форме 1);</w:t>
      </w:r>
    </w:p>
    <w:p w:rsidR="008410FF" w:rsidRPr="00871525" w:rsidRDefault="008410FF" w:rsidP="008410FF">
      <w:pPr>
        <w:numPr>
          <w:ilvl w:val="0"/>
          <w:numId w:val="2"/>
        </w:numPr>
        <w:suppressAutoHyphens w:val="0"/>
        <w:ind w:left="284" w:hanging="284"/>
        <w:jc w:val="both"/>
        <w:rPr>
          <w:szCs w:val="24"/>
        </w:rPr>
      </w:pPr>
      <w:r w:rsidRPr="00871525">
        <w:rPr>
          <w:szCs w:val="24"/>
        </w:rPr>
        <w:t>перечень выполняемых работ без указания стоимости;</w:t>
      </w:r>
    </w:p>
    <w:p w:rsidR="008410FF" w:rsidRPr="00871525" w:rsidRDefault="008410FF" w:rsidP="008410FF">
      <w:pPr>
        <w:numPr>
          <w:ilvl w:val="0"/>
          <w:numId w:val="2"/>
        </w:numPr>
        <w:suppressAutoHyphens w:val="0"/>
        <w:ind w:left="284" w:hanging="284"/>
        <w:jc w:val="both"/>
        <w:rPr>
          <w:szCs w:val="24"/>
        </w:rPr>
      </w:pPr>
      <w:r w:rsidRPr="00871525">
        <w:rPr>
          <w:szCs w:val="24"/>
        </w:rPr>
        <w:t>техническое предложение (форма 6т, подписанная уполномоченным лицом и заверенная печатью участника закупки), разрешительная документация изготовителя оборудования, документы, заполненные в соответствии с требованиями к предмету закупки (см. форму 2);</w:t>
      </w:r>
    </w:p>
    <w:p w:rsidR="008410FF" w:rsidRPr="00871525" w:rsidRDefault="008410FF" w:rsidP="008410FF">
      <w:pPr>
        <w:numPr>
          <w:ilvl w:val="0"/>
          <w:numId w:val="2"/>
        </w:numPr>
        <w:suppressAutoHyphens w:val="0"/>
        <w:ind w:left="284" w:hanging="284"/>
        <w:jc w:val="both"/>
        <w:rPr>
          <w:szCs w:val="24"/>
        </w:rPr>
      </w:pPr>
      <w:r w:rsidRPr="00871525">
        <w:rPr>
          <w:szCs w:val="24"/>
        </w:rPr>
        <w:t>развернутое техническое предложение в соответствии с заказной документацией;</w:t>
      </w:r>
    </w:p>
    <w:p w:rsidR="008410FF" w:rsidRPr="00871525" w:rsidRDefault="008410FF" w:rsidP="008410FF">
      <w:pPr>
        <w:numPr>
          <w:ilvl w:val="0"/>
          <w:numId w:val="2"/>
        </w:numPr>
        <w:suppressAutoHyphens w:val="0"/>
        <w:ind w:left="284" w:hanging="284"/>
        <w:jc w:val="both"/>
        <w:rPr>
          <w:szCs w:val="24"/>
        </w:rPr>
      </w:pPr>
      <w:r w:rsidRPr="00871525">
        <w:rPr>
          <w:szCs w:val="24"/>
        </w:rPr>
        <w:t>перечень аффилированных организаций (форма 7, подписанная уполномоченным лицом и заверенная печатью участника закупки);</w:t>
      </w:r>
    </w:p>
    <w:p w:rsidR="008410FF" w:rsidRPr="00871525" w:rsidRDefault="008410FF" w:rsidP="008410FF">
      <w:pPr>
        <w:numPr>
          <w:ilvl w:val="0"/>
          <w:numId w:val="2"/>
        </w:numPr>
        <w:suppressAutoHyphens w:val="0"/>
        <w:ind w:left="284" w:hanging="284"/>
        <w:jc w:val="both"/>
        <w:rPr>
          <w:szCs w:val="24"/>
        </w:rPr>
      </w:pPr>
      <w:proofErr w:type="spellStart"/>
      <w:r w:rsidRPr="00871525">
        <w:rPr>
          <w:szCs w:val="24"/>
        </w:rPr>
        <w:t>референс</w:t>
      </w:r>
      <w:proofErr w:type="spellEnd"/>
      <w:r w:rsidRPr="00871525">
        <w:rPr>
          <w:szCs w:val="24"/>
        </w:rPr>
        <w:t>-лист по наличию опыта изготовления, поставки и положительной эксплуатации предлагаемого оборудования в течение 3-х последних лет на предприятиях нефтеперерабатывающего комплекса РФ;</w:t>
      </w:r>
    </w:p>
    <w:p w:rsidR="008410FF" w:rsidRPr="00871525" w:rsidRDefault="008410FF" w:rsidP="008410FF">
      <w:pPr>
        <w:numPr>
          <w:ilvl w:val="0"/>
          <w:numId w:val="2"/>
        </w:numPr>
        <w:suppressAutoHyphens w:val="0"/>
        <w:ind w:left="284" w:hanging="284"/>
        <w:jc w:val="both"/>
        <w:rPr>
          <w:szCs w:val="24"/>
        </w:rPr>
      </w:pPr>
      <w:r w:rsidRPr="00871525">
        <w:rPr>
          <w:szCs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410FF" w:rsidRPr="00871525" w:rsidRDefault="008410FF" w:rsidP="008410FF">
      <w:pPr>
        <w:numPr>
          <w:ilvl w:val="0"/>
          <w:numId w:val="2"/>
        </w:numPr>
        <w:suppressAutoHyphens w:val="0"/>
        <w:ind w:left="284" w:hanging="284"/>
        <w:jc w:val="both"/>
        <w:rPr>
          <w:szCs w:val="24"/>
        </w:rPr>
      </w:pPr>
      <w:r w:rsidRPr="00871525">
        <w:rPr>
          <w:szCs w:val="24"/>
        </w:rPr>
        <w:t>опись документов технической части оферты (подписанная уполномоченным лицом и заверенная печатью участника закупки);</w:t>
      </w:r>
    </w:p>
    <w:p w:rsidR="008410FF" w:rsidRPr="00871525" w:rsidRDefault="008410FF" w:rsidP="008410FF">
      <w:pPr>
        <w:numPr>
          <w:ilvl w:val="0"/>
          <w:numId w:val="2"/>
        </w:numPr>
        <w:suppressAutoHyphens w:val="0"/>
        <w:jc w:val="both"/>
        <w:rPr>
          <w:szCs w:val="24"/>
        </w:rPr>
      </w:pPr>
      <w:r w:rsidRPr="00871525">
        <w:rPr>
          <w:szCs w:val="24"/>
        </w:rPr>
        <w:t xml:space="preserve">USB накопитель с отсканированными копиями указанных выше документов </w:t>
      </w:r>
    </w:p>
    <w:p w:rsidR="008410FF" w:rsidRPr="00871525" w:rsidRDefault="008410FF" w:rsidP="008410FF">
      <w:pPr>
        <w:numPr>
          <w:ilvl w:val="0"/>
          <w:numId w:val="2"/>
        </w:numPr>
        <w:suppressAutoHyphens w:val="0"/>
        <w:jc w:val="both"/>
        <w:rPr>
          <w:szCs w:val="24"/>
        </w:rPr>
      </w:pPr>
      <w:r w:rsidRPr="00871525">
        <w:rPr>
          <w:szCs w:val="24"/>
        </w:rPr>
        <w:t>ВНИМАНИЕ: USB накопитель необходимо положить в оба конверта.</w:t>
      </w:r>
    </w:p>
    <w:p w:rsidR="008410FF" w:rsidRPr="00871525" w:rsidRDefault="008410FF" w:rsidP="008410FF">
      <w:pPr>
        <w:suppressAutoHyphens w:val="0"/>
        <w:jc w:val="both"/>
        <w:rPr>
          <w:szCs w:val="24"/>
        </w:rPr>
      </w:pPr>
    </w:p>
    <w:p w:rsidR="008410FF" w:rsidRPr="00871525" w:rsidRDefault="008410FF" w:rsidP="008410FF">
      <w:pPr>
        <w:suppressAutoHyphens w:val="0"/>
        <w:jc w:val="both"/>
        <w:rPr>
          <w:b/>
          <w:szCs w:val="24"/>
        </w:rPr>
      </w:pPr>
    </w:p>
    <w:p w:rsidR="008410FF" w:rsidRPr="00AB641B" w:rsidRDefault="008410FF" w:rsidP="008410FF">
      <w:pPr>
        <w:spacing w:before="60"/>
        <w:ind w:left="12"/>
        <w:jc w:val="both"/>
        <w:rPr>
          <w:color w:val="000000"/>
          <w:szCs w:val="24"/>
        </w:rPr>
      </w:pPr>
      <w:r w:rsidRPr="00AB641B">
        <w:rPr>
          <w:szCs w:val="24"/>
        </w:rPr>
        <w:t xml:space="preserve">2. </w:t>
      </w:r>
      <w:r w:rsidRPr="00AB641B">
        <w:rPr>
          <w:color w:val="000000"/>
          <w:szCs w:val="24"/>
        </w:rPr>
        <w:t xml:space="preserve">Конверт («коммерческая часть» 2 конверта: </w:t>
      </w:r>
      <w:r w:rsidRPr="00AB641B">
        <w:rPr>
          <w:szCs w:val="24"/>
        </w:rPr>
        <w:t>«</w:t>
      </w:r>
      <w:r w:rsidRPr="00AB641B">
        <w:rPr>
          <w:color w:val="000000"/>
          <w:szCs w:val="24"/>
        </w:rPr>
        <w:t>ОРИГИНАЛ</w:t>
      </w:r>
      <w:r w:rsidRPr="00AB641B">
        <w:rPr>
          <w:szCs w:val="24"/>
        </w:rPr>
        <w:t>»</w:t>
      </w:r>
      <w:r w:rsidRPr="00AB641B">
        <w:rPr>
          <w:color w:val="000000"/>
          <w:szCs w:val="24"/>
        </w:rPr>
        <w:t xml:space="preserve"> и</w:t>
      </w:r>
      <w:r w:rsidRPr="00AB641B">
        <w:rPr>
          <w:szCs w:val="24"/>
        </w:rPr>
        <w:t xml:space="preserve"> «</w:t>
      </w:r>
      <w:r w:rsidRPr="00AB641B">
        <w:rPr>
          <w:color w:val="000000"/>
          <w:szCs w:val="24"/>
        </w:rPr>
        <w:t>КОПИЯ</w:t>
      </w:r>
      <w:r w:rsidRPr="00AB641B">
        <w:rPr>
          <w:szCs w:val="24"/>
        </w:rPr>
        <w:t>»</w:t>
      </w:r>
      <w:r w:rsidRPr="00AB641B">
        <w:rPr>
          <w:color w:val="000000"/>
          <w:szCs w:val="24"/>
        </w:rPr>
        <w:t>):</w:t>
      </w:r>
    </w:p>
    <w:p w:rsidR="008410FF" w:rsidRPr="00871525" w:rsidRDefault="008410FF" w:rsidP="008410FF">
      <w:pPr>
        <w:numPr>
          <w:ilvl w:val="0"/>
          <w:numId w:val="2"/>
        </w:numPr>
        <w:suppressAutoHyphens w:val="0"/>
        <w:ind w:left="284" w:hanging="284"/>
        <w:jc w:val="both"/>
        <w:rPr>
          <w:szCs w:val="24"/>
        </w:rPr>
      </w:pPr>
      <w:r w:rsidRPr="00871525">
        <w:rPr>
          <w:szCs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8410FF" w:rsidRPr="00871525" w:rsidRDefault="008410FF" w:rsidP="008410FF">
      <w:pPr>
        <w:numPr>
          <w:ilvl w:val="0"/>
          <w:numId w:val="2"/>
        </w:numPr>
        <w:suppressAutoHyphens w:val="0"/>
        <w:ind w:left="284" w:hanging="284"/>
        <w:jc w:val="both"/>
        <w:rPr>
          <w:szCs w:val="24"/>
        </w:rPr>
      </w:pPr>
      <w:r w:rsidRPr="00871525">
        <w:rPr>
          <w:szCs w:val="24"/>
        </w:rPr>
        <w:t>коммерческое предложение (форма 6к, подписанная уполномоченным лицом и заверенная печатью участника закупки);</w:t>
      </w:r>
    </w:p>
    <w:p w:rsidR="008410FF" w:rsidRPr="00871525" w:rsidRDefault="008410FF" w:rsidP="008410FF">
      <w:pPr>
        <w:numPr>
          <w:ilvl w:val="0"/>
          <w:numId w:val="2"/>
        </w:numPr>
        <w:suppressAutoHyphens w:val="0"/>
        <w:ind w:left="284" w:hanging="284"/>
        <w:jc w:val="both"/>
        <w:rPr>
          <w:szCs w:val="24"/>
        </w:rPr>
      </w:pPr>
      <w:r w:rsidRPr="00871525">
        <w:rPr>
          <w:szCs w:val="24"/>
        </w:rPr>
        <w:t>подписанный Участником договор и приложение к договору поставки с указанием цен по Форме 3 или контракт, и договор на выполнение работ (услуг) с указанием цен;</w:t>
      </w:r>
    </w:p>
    <w:p w:rsidR="008410FF" w:rsidRPr="00871525" w:rsidRDefault="008410FF" w:rsidP="008410FF">
      <w:pPr>
        <w:numPr>
          <w:ilvl w:val="0"/>
          <w:numId w:val="2"/>
        </w:numPr>
        <w:suppressAutoHyphens w:val="0"/>
        <w:ind w:left="284" w:hanging="284"/>
        <w:jc w:val="both"/>
        <w:rPr>
          <w:szCs w:val="24"/>
        </w:rPr>
      </w:pPr>
      <w:r w:rsidRPr="00871525">
        <w:rPr>
          <w:szCs w:val="24"/>
        </w:rPr>
        <w:t>Справка, подтверждающая отсутствие изменений в уставных и регистрационных документах участника тендера, с даты подачи документов на аккредитацию в БДКП ОАО «</w:t>
      </w:r>
      <w:proofErr w:type="spellStart"/>
      <w:r w:rsidRPr="00871525">
        <w:rPr>
          <w:szCs w:val="24"/>
        </w:rPr>
        <w:t>Славнефть</w:t>
      </w:r>
      <w:proofErr w:type="spellEnd"/>
      <w:r w:rsidRPr="00871525">
        <w:rPr>
          <w:szCs w:val="24"/>
        </w:rPr>
        <w:t>-ЯНОС». В случае, если изменения в уставные, или регистрационные документы участника тендера вносились, необходимо на справке, указать в какие документы вносились изменения, а также приложить к справке заверенные руководителем участника тендера соответствующие измененные документы (Приложение 1 к форме 1);</w:t>
      </w:r>
    </w:p>
    <w:p w:rsidR="008410FF" w:rsidRPr="00871525" w:rsidRDefault="008410FF" w:rsidP="008410FF">
      <w:pPr>
        <w:numPr>
          <w:ilvl w:val="0"/>
          <w:numId w:val="2"/>
        </w:numPr>
        <w:suppressAutoHyphens w:val="0"/>
        <w:ind w:left="284" w:hanging="284"/>
        <w:jc w:val="both"/>
        <w:rPr>
          <w:szCs w:val="24"/>
        </w:rPr>
      </w:pPr>
      <w:r w:rsidRPr="00871525">
        <w:rPr>
          <w:szCs w:val="24"/>
        </w:rPr>
        <w:t>опись документов коммерческой части оферты (подписанная уполномоченным лицом и заверенная печатью участника закупки).</w:t>
      </w:r>
    </w:p>
    <w:p w:rsidR="008410FF" w:rsidRPr="00871525" w:rsidRDefault="008410FF" w:rsidP="00C72132">
      <w:pPr>
        <w:ind w:firstLine="708"/>
        <w:jc w:val="both"/>
        <w:rPr>
          <w:szCs w:val="24"/>
        </w:rPr>
      </w:pPr>
    </w:p>
    <w:p w:rsidR="00C72132" w:rsidRPr="00871525" w:rsidRDefault="00C72132" w:rsidP="00C72132">
      <w:pPr>
        <w:ind w:firstLine="708"/>
        <w:jc w:val="both"/>
        <w:rPr>
          <w:szCs w:val="24"/>
        </w:rPr>
      </w:pPr>
      <w:r w:rsidRPr="00871525">
        <w:rPr>
          <w:szCs w:val="24"/>
        </w:rPr>
        <w:t xml:space="preserve">Участник закупки вправе приложить к оферте иные документы, которые, по мнению участника закупки, подтверждают соответствие установленным требованиям, с </w:t>
      </w:r>
      <w:r w:rsidRPr="00871525">
        <w:rPr>
          <w:szCs w:val="24"/>
        </w:rPr>
        <w:lastRenderedPageBreak/>
        <w:t>соответствующими комментариями, разъясняющими цель предоставления этих документов.</w:t>
      </w:r>
    </w:p>
    <w:p w:rsidR="00C72132" w:rsidRPr="00871525" w:rsidRDefault="00C72132" w:rsidP="00C72132">
      <w:pPr>
        <w:ind w:firstLine="708"/>
        <w:jc w:val="both"/>
        <w:rPr>
          <w:szCs w:val="24"/>
        </w:rPr>
      </w:pPr>
      <w:r w:rsidRPr="00871525">
        <w:rPr>
          <w:szCs w:val="24"/>
        </w:rPr>
        <w:t>Оферта предоставляется на русском языке.</w:t>
      </w:r>
    </w:p>
    <w:p w:rsidR="00C72132" w:rsidRPr="00871525" w:rsidRDefault="00C72132" w:rsidP="00C72132">
      <w:pPr>
        <w:ind w:firstLine="708"/>
        <w:jc w:val="both"/>
        <w:rPr>
          <w:szCs w:val="24"/>
        </w:rPr>
      </w:pPr>
      <w:r w:rsidRPr="00871525">
        <w:rPr>
          <w:szCs w:val="24"/>
        </w:rPr>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72132" w:rsidRPr="00871525" w:rsidRDefault="00C72132" w:rsidP="00C72132">
      <w:pPr>
        <w:ind w:firstLine="720"/>
        <w:jc w:val="both"/>
        <w:rPr>
          <w:rFonts w:eastAsia="Times New Roman"/>
          <w:szCs w:val="24"/>
          <w:lang w:eastAsia="ru-RU"/>
        </w:rPr>
      </w:pP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C72132" w:rsidRPr="00871525" w:rsidRDefault="00C72132" w:rsidP="00C72132">
      <w:pPr>
        <w:ind w:firstLine="720"/>
        <w:jc w:val="both"/>
        <w:rPr>
          <w:rFonts w:eastAsia="Times New Roman"/>
          <w:szCs w:val="24"/>
          <w:lang w:eastAsia="ru-RU"/>
        </w:rPr>
      </w:pP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Оферты принимаются только В КОНВЕРТАХ. Оферты, направленные по электронной почте, к рассмотрению не принимаются.</w:t>
      </w: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w:t>
      </w:r>
      <w:proofErr w:type="gramStart"/>
      <w:r w:rsidRPr="00871525">
        <w:rPr>
          <w:rFonts w:eastAsia="Times New Roman"/>
          <w:szCs w:val="24"/>
          <w:lang w:eastAsia="ru-RU"/>
        </w:rPr>
        <w:t>_&lt;</w:t>
      </w:r>
      <w:proofErr w:type="gramEnd"/>
      <w:r w:rsidRPr="00871525">
        <w:rPr>
          <w:rFonts w:eastAsia="Times New Roman"/>
          <w:szCs w:val="24"/>
          <w:lang w:eastAsia="ru-RU"/>
        </w:rPr>
        <w:t>номер ПДО&gt;___  от  ___&lt;дата ПДО&gt;___»</w:t>
      </w:r>
    </w:p>
    <w:p w:rsidR="00C72132" w:rsidRPr="00871525" w:rsidRDefault="00C72132" w:rsidP="00C72132">
      <w:pPr>
        <w:ind w:firstLine="720"/>
        <w:jc w:val="both"/>
        <w:rPr>
          <w:rFonts w:eastAsia="Times New Roman"/>
          <w:szCs w:val="24"/>
          <w:lang w:eastAsia="ru-RU"/>
        </w:rPr>
      </w:pP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Учитывая, что тендер проводится в два этапа, участник закупки передает ЧЕТЫРЕ конверта документов:</w:t>
      </w: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1. 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 а также диск/</w:t>
      </w:r>
      <w:proofErr w:type="spellStart"/>
      <w:r w:rsidRPr="00871525">
        <w:rPr>
          <w:rFonts w:eastAsia="Times New Roman"/>
          <w:szCs w:val="24"/>
          <w:lang w:eastAsia="ru-RU"/>
        </w:rPr>
        <w:t>флешка</w:t>
      </w:r>
      <w:proofErr w:type="spellEnd"/>
      <w:r w:rsidRPr="00871525">
        <w:rPr>
          <w:rFonts w:eastAsia="Times New Roman"/>
          <w:szCs w:val="24"/>
          <w:lang w:eastAsia="ru-RU"/>
        </w:rPr>
        <w:t xml:space="preserve"> с информацией;</w:t>
      </w: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2. второй  конверт с надписью «Техническая часть» (с пометкой «Копия»), содержащий копии документов, находящихся в первом конверте;</w:t>
      </w: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3. 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а также диск/</w:t>
      </w:r>
      <w:proofErr w:type="spellStart"/>
      <w:r w:rsidRPr="00871525">
        <w:rPr>
          <w:rFonts w:eastAsia="Times New Roman"/>
          <w:szCs w:val="24"/>
          <w:lang w:eastAsia="ru-RU"/>
        </w:rPr>
        <w:t>флешка</w:t>
      </w:r>
      <w:proofErr w:type="spellEnd"/>
      <w:r w:rsidRPr="00871525">
        <w:rPr>
          <w:rFonts w:eastAsia="Times New Roman"/>
          <w:szCs w:val="24"/>
          <w:lang w:eastAsia="ru-RU"/>
        </w:rPr>
        <w:t xml:space="preserve"> с информацией;</w:t>
      </w: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4. четвертый  конверт с надписью «Коммерческая часть» (с пометкой «Копия»), содержащий копии документов, находящихся в третьем конверте.</w:t>
      </w:r>
    </w:p>
    <w:p w:rsidR="00C72132" w:rsidRPr="00871525" w:rsidRDefault="00C72132" w:rsidP="00C72132">
      <w:pPr>
        <w:ind w:firstLine="720"/>
        <w:jc w:val="both"/>
        <w:rPr>
          <w:rFonts w:eastAsia="Times New Roman"/>
          <w:szCs w:val="24"/>
          <w:lang w:eastAsia="ru-RU"/>
        </w:rPr>
      </w:pP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 xml:space="preserve">Документы в конверте с пометкой «Оригинал» являются </w:t>
      </w:r>
      <w:r w:rsidRPr="00871525">
        <w:rPr>
          <w:rFonts w:eastAsia="Times New Roman"/>
          <w:szCs w:val="24"/>
          <w:u w:val="single"/>
          <w:lang w:eastAsia="ru-RU"/>
        </w:rPr>
        <w:t>официальной офертой</w:t>
      </w:r>
      <w:r w:rsidRPr="00871525">
        <w:rPr>
          <w:rFonts w:eastAsia="Times New Roman"/>
          <w:szCs w:val="24"/>
          <w:lang w:eastAsia="ru-RU"/>
        </w:rPr>
        <w:t>.</w:t>
      </w:r>
    </w:p>
    <w:p w:rsidR="00C72132" w:rsidRPr="00871525" w:rsidRDefault="00C72132" w:rsidP="00C72132">
      <w:pPr>
        <w:ind w:firstLine="720"/>
        <w:jc w:val="both"/>
        <w:rPr>
          <w:rFonts w:eastAsia="Times New Roman"/>
          <w:szCs w:val="24"/>
          <w:lang w:eastAsia="ru-RU"/>
        </w:rPr>
      </w:pP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В конверт с пометкой «Оригинал» вкладывается диск или иной электронный</w:t>
      </w:r>
      <w:r w:rsidRPr="00871525">
        <w:rPr>
          <w:rFonts w:eastAsia="Times New Roman"/>
          <w:b/>
          <w:szCs w:val="24"/>
          <w:lang w:eastAsia="ru-RU"/>
        </w:rPr>
        <w:t xml:space="preserve"> носитель</w:t>
      </w:r>
      <w:r w:rsidRPr="00871525">
        <w:rPr>
          <w:rFonts w:eastAsia="Times New Roman"/>
          <w:szCs w:val="24"/>
          <w:lang w:eastAsia="ru-RU"/>
        </w:rPr>
        <w:t xml:space="preserve"> информации с электронными скан-копиям всех документов этого конверта. Скан-копии копии </w:t>
      </w:r>
      <w:proofErr w:type="gramStart"/>
      <w:r w:rsidRPr="00871525">
        <w:rPr>
          <w:rFonts w:eastAsia="Times New Roman"/>
          <w:szCs w:val="24"/>
          <w:lang w:eastAsia="ru-RU"/>
        </w:rPr>
        <w:t>документов  должны</w:t>
      </w:r>
      <w:proofErr w:type="gramEnd"/>
      <w:r w:rsidRPr="00871525">
        <w:rPr>
          <w:rFonts w:eastAsia="Times New Roman"/>
          <w:szCs w:val="24"/>
          <w:lang w:eastAsia="ru-RU"/>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 xml:space="preserve">Электронный носитель информации должен содержать также исходные электронные версии (в формате MS </w:t>
      </w:r>
      <w:proofErr w:type="spellStart"/>
      <w:r w:rsidRPr="00871525">
        <w:rPr>
          <w:rFonts w:eastAsia="Times New Roman"/>
          <w:szCs w:val="24"/>
          <w:lang w:eastAsia="ru-RU"/>
        </w:rPr>
        <w:t>Excel</w:t>
      </w:r>
      <w:proofErr w:type="spellEnd"/>
      <w:r w:rsidRPr="00871525">
        <w:rPr>
          <w:rFonts w:eastAsia="Times New Roman"/>
          <w:szCs w:val="24"/>
          <w:lang w:eastAsia="ru-RU"/>
        </w:rPr>
        <w:t xml:space="preserve">, MS </w:t>
      </w:r>
      <w:proofErr w:type="spellStart"/>
      <w:r w:rsidRPr="00871525">
        <w:rPr>
          <w:rFonts w:eastAsia="Times New Roman"/>
          <w:szCs w:val="24"/>
          <w:lang w:eastAsia="ru-RU"/>
        </w:rPr>
        <w:t>Word</w:t>
      </w:r>
      <w:proofErr w:type="spellEnd"/>
      <w:r w:rsidRPr="00871525">
        <w:rPr>
          <w:rFonts w:eastAsia="Times New Roman"/>
          <w:szCs w:val="24"/>
          <w:lang w:eastAsia="ru-RU"/>
        </w:rPr>
        <w:t>)  Форм 6т, 6к.</w:t>
      </w:r>
    </w:p>
    <w:p w:rsidR="00C72132" w:rsidRPr="00871525" w:rsidRDefault="00C72132" w:rsidP="00C72132">
      <w:pPr>
        <w:ind w:firstLine="720"/>
        <w:jc w:val="both"/>
        <w:rPr>
          <w:rFonts w:eastAsia="Times New Roman"/>
          <w:szCs w:val="24"/>
          <w:lang w:eastAsia="ru-RU"/>
        </w:rPr>
      </w:pP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150023, г. Ярославль, Московский пр., д.130, в Тендерный комитет.</w:t>
      </w:r>
    </w:p>
    <w:p w:rsidR="00C72132" w:rsidRPr="00871525" w:rsidRDefault="00C72132" w:rsidP="00C72132">
      <w:pPr>
        <w:spacing w:line="360" w:lineRule="auto"/>
        <w:ind w:firstLine="720"/>
        <w:rPr>
          <w:rFonts w:eastAsia="Times New Roman"/>
          <w:szCs w:val="24"/>
          <w:lang w:eastAsia="ru-RU"/>
        </w:rPr>
      </w:pPr>
      <w:r w:rsidRPr="00871525">
        <w:rPr>
          <w:rFonts w:eastAsia="Times New Roman"/>
          <w:szCs w:val="24"/>
          <w:lang w:eastAsia="ru-RU"/>
        </w:rPr>
        <w:t>Начало приема оферт – «</w:t>
      </w:r>
      <w:r w:rsidR="00614854">
        <w:rPr>
          <w:rFonts w:eastAsia="Times New Roman"/>
          <w:szCs w:val="24"/>
          <w:lang w:eastAsia="ru-RU"/>
        </w:rPr>
        <w:t>21</w:t>
      </w:r>
      <w:r w:rsidRPr="00871525">
        <w:rPr>
          <w:rFonts w:eastAsia="Times New Roman"/>
          <w:szCs w:val="24"/>
          <w:lang w:eastAsia="ru-RU"/>
        </w:rPr>
        <w:t xml:space="preserve">» </w:t>
      </w:r>
      <w:r w:rsidR="00614854">
        <w:rPr>
          <w:rFonts w:eastAsia="Times New Roman"/>
          <w:szCs w:val="24"/>
          <w:lang w:eastAsia="ru-RU"/>
        </w:rPr>
        <w:t>декабря 2018</w:t>
      </w:r>
      <w:r w:rsidRPr="00871525">
        <w:rPr>
          <w:rFonts w:eastAsia="Times New Roman"/>
          <w:szCs w:val="24"/>
          <w:lang w:eastAsia="ru-RU"/>
        </w:rPr>
        <w:t xml:space="preserve"> года.</w:t>
      </w:r>
    </w:p>
    <w:p w:rsidR="00C72132" w:rsidRPr="00871525" w:rsidRDefault="00C72132" w:rsidP="00C72132">
      <w:pPr>
        <w:spacing w:line="360" w:lineRule="auto"/>
        <w:ind w:firstLine="720"/>
        <w:rPr>
          <w:rFonts w:eastAsia="Times New Roman"/>
          <w:szCs w:val="24"/>
          <w:lang w:eastAsia="ru-RU"/>
        </w:rPr>
      </w:pPr>
      <w:r w:rsidRPr="00871525">
        <w:rPr>
          <w:rFonts w:eastAsia="Times New Roman"/>
          <w:szCs w:val="24"/>
          <w:lang w:eastAsia="ru-RU"/>
        </w:rPr>
        <w:t xml:space="preserve">Окончание приема оферт – </w:t>
      </w:r>
      <w:r w:rsidR="00614854">
        <w:rPr>
          <w:rFonts w:eastAsia="Times New Roman"/>
          <w:szCs w:val="24"/>
          <w:lang w:eastAsia="ru-RU"/>
        </w:rPr>
        <w:t>15</w:t>
      </w:r>
      <w:r w:rsidRPr="00871525">
        <w:rPr>
          <w:rFonts w:eastAsia="Times New Roman"/>
          <w:szCs w:val="24"/>
          <w:lang w:eastAsia="ru-RU"/>
        </w:rPr>
        <w:t>:</w:t>
      </w:r>
      <w:r w:rsidR="00614854">
        <w:rPr>
          <w:rFonts w:eastAsia="Times New Roman"/>
          <w:szCs w:val="24"/>
          <w:lang w:eastAsia="ru-RU"/>
        </w:rPr>
        <w:t>00 (МСК)</w:t>
      </w:r>
      <w:r w:rsidRPr="00871525">
        <w:rPr>
          <w:rFonts w:eastAsia="Times New Roman"/>
          <w:szCs w:val="24"/>
          <w:lang w:eastAsia="ru-RU"/>
        </w:rPr>
        <w:t xml:space="preserve"> «</w:t>
      </w:r>
      <w:r w:rsidR="00614854">
        <w:rPr>
          <w:rFonts w:eastAsia="Times New Roman"/>
          <w:szCs w:val="24"/>
          <w:lang w:eastAsia="ru-RU"/>
        </w:rPr>
        <w:t>14</w:t>
      </w:r>
      <w:r w:rsidRPr="00871525">
        <w:rPr>
          <w:rFonts w:eastAsia="Times New Roman"/>
          <w:szCs w:val="24"/>
          <w:lang w:eastAsia="ru-RU"/>
        </w:rPr>
        <w:t xml:space="preserve">» </w:t>
      </w:r>
      <w:r w:rsidR="00614854">
        <w:rPr>
          <w:rFonts w:eastAsia="Times New Roman"/>
          <w:szCs w:val="24"/>
          <w:lang w:eastAsia="ru-RU"/>
        </w:rPr>
        <w:t>января 2019</w:t>
      </w:r>
      <w:r w:rsidRPr="00871525">
        <w:rPr>
          <w:rFonts w:eastAsia="Times New Roman"/>
          <w:szCs w:val="24"/>
          <w:lang w:eastAsia="ru-RU"/>
        </w:rPr>
        <w:t xml:space="preserve"> года.</w:t>
      </w:r>
    </w:p>
    <w:p w:rsidR="00C72132" w:rsidRPr="00871525" w:rsidRDefault="00C72132" w:rsidP="00C72132">
      <w:pPr>
        <w:spacing w:line="360" w:lineRule="auto"/>
        <w:ind w:firstLine="720"/>
        <w:rPr>
          <w:rFonts w:eastAsia="Times New Roman"/>
          <w:szCs w:val="24"/>
          <w:lang w:eastAsia="ru-RU"/>
        </w:rPr>
      </w:pPr>
      <w:r w:rsidRPr="00871525">
        <w:rPr>
          <w:rFonts w:eastAsia="Times New Roman"/>
          <w:szCs w:val="24"/>
          <w:lang w:eastAsia="ru-RU"/>
        </w:rPr>
        <w:t>Срок для определения победителя – до « 3</w:t>
      </w:r>
      <w:r w:rsidR="00871525" w:rsidRPr="00871525">
        <w:rPr>
          <w:rFonts w:eastAsia="Times New Roman"/>
          <w:szCs w:val="24"/>
          <w:lang w:eastAsia="ru-RU"/>
        </w:rPr>
        <w:t>0</w:t>
      </w:r>
      <w:r w:rsidR="009E1385" w:rsidRPr="00871525">
        <w:rPr>
          <w:rFonts w:eastAsia="Times New Roman"/>
          <w:szCs w:val="24"/>
          <w:lang w:eastAsia="ru-RU"/>
        </w:rPr>
        <w:t xml:space="preserve">» </w:t>
      </w:r>
      <w:r w:rsidR="00871525" w:rsidRPr="00871525">
        <w:rPr>
          <w:rFonts w:eastAsia="Times New Roman"/>
          <w:szCs w:val="24"/>
          <w:lang w:eastAsia="ru-RU"/>
        </w:rPr>
        <w:t>апреля</w:t>
      </w:r>
      <w:r w:rsidRPr="00871525">
        <w:rPr>
          <w:rFonts w:eastAsia="Times New Roman"/>
          <w:szCs w:val="24"/>
          <w:lang w:eastAsia="ru-RU"/>
        </w:rPr>
        <w:t xml:space="preserve"> 201</w:t>
      </w:r>
      <w:r w:rsidR="009E1385" w:rsidRPr="00871525">
        <w:rPr>
          <w:rFonts w:eastAsia="Times New Roman"/>
          <w:szCs w:val="24"/>
          <w:lang w:eastAsia="ru-RU"/>
        </w:rPr>
        <w:t>9</w:t>
      </w:r>
      <w:r w:rsidRPr="00871525">
        <w:rPr>
          <w:rFonts w:eastAsia="Times New Roman"/>
          <w:szCs w:val="24"/>
          <w:lang w:eastAsia="ru-RU"/>
        </w:rPr>
        <w:t xml:space="preserve"> года.</w:t>
      </w: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lastRenderedPageBreak/>
        <w:t>Оферты, полученные позже указанного срока, к рассмотрению не принимаются.</w:t>
      </w:r>
    </w:p>
    <w:p w:rsidR="00C72132" w:rsidRPr="00871525" w:rsidRDefault="00C72132" w:rsidP="00C72132">
      <w:pPr>
        <w:ind w:firstLine="720"/>
        <w:jc w:val="both"/>
        <w:rPr>
          <w:rFonts w:eastAsia="Times New Roman"/>
          <w:szCs w:val="24"/>
          <w:lang w:eastAsia="ru-RU"/>
        </w:rPr>
      </w:pP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ОАО «</w:t>
      </w:r>
      <w:proofErr w:type="spellStart"/>
      <w:r w:rsidRPr="00871525">
        <w:rPr>
          <w:rFonts w:eastAsia="Times New Roman"/>
          <w:szCs w:val="24"/>
          <w:lang w:eastAsia="ru-RU"/>
        </w:rPr>
        <w:t>Славнефть</w:t>
      </w:r>
      <w:proofErr w:type="spellEnd"/>
      <w:r w:rsidRPr="00871525">
        <w:rPr>
          <w:rFonts w:eastAsia="Times New Roman"/>
          <w:szCs w:val="24"/>
          <w:lang w:eastAsia="ru-RU"/>
        </w:rPr>
        <w:t>-ЯНОС» имеет право продлить срок приема оферт.</w:t>
      </w: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 xml:space="preserve">В случае полного или частичного </w:t>
      </w:r>
      <w:proofErr w:type="gramStart"/>
      <w:r w:rsidRPr="00871525">
        <w:rPr>
          <w:rFonts w:eastAsia="Times New Roman"/>
          <w:szCs w:val="24"/>
          <w:lang w:eastAsia="ru-RU"/>
        </w:rPr>
        <w:t>отзыва</w:t>
      </w:r>
      <w:proofErr w:type="gramEnd"/>
      <w:r w:rsidRPr="00871525">
        <w:rPr>
          <w:rFonts w:eastAsia="Times New Roman"/>
          <w:szCs w:val="24"/>
          <w:lang w:eastAsia="ru-RU"/>
        </w:rPr>
        <w:t xml:space="preserve"> или ухудшения безотзывной оферты контрагент, безусловно и безоговорочно, не позднее пяти календарных дней после отзыва или ухудшения безотзывной оферты, уплатить ОАО «</w:t>
      </w:r>
      <w:proofErr w:type="spellStart"/>
      <w:r w:rsidRPr="00871525">
        <w:rPr>
          <w:rFonts w:eastAsia="Times New Roman"/>
          <w:szCs w:val="24"/>
          <w:lang w:eastAsia="ru-RU"/>
        </w:rPr>
        <w:t>Славнефть</w:t>
      </w:r>
      <w:proofErr w:type="spellEnd"/>
      <w:r w:rsidRPr="00871525">
        <w:rPr>
          <w:rFonts w:eastAsia="Times New Roman"/>
          <w:szCs w:val="24"/>
          <w:lang w:eastAsia="ru-RU"/>
        </w:rPr>
        <w:t>-ЯНОС» штрафную неустойку в размере 5% от суммы Оферты. При несвоевременной или неполной уплате штрафной неустойки ОАО «</w:t>
      </w:r>
      <w:proofErr w:type="spellStart"/>
      <w:r w:rsidRPr="00871525">
        <w:rPr>
          <w:rFonts w:eastAsia="Times New Roman"/>
          <w:szCs w:val="24"/>
          <w:lang w:eastAsia="ru-RU"/>
        </w:rPr>
        <w:t>Славнефть</w:t>
      </w:r>
      <w:proofErr w:type="spellEnd"/>
      <w:r w:rsidRPr="00871525">
        <w:rPr>
          <w:rFonts w:eastAsia="Times New Roman"/>
          <w:szCs w:val="24"/>
          <w:lang w:eastAsia="ru-RU"/>
        </w:rPr>
        <w:t>-ЯНОС» вправе начислить, а контрагент обязуется уплатить пени в размере 0,5% от несвоевременно уплаченной суммы до момента полного погашения.</w:t>
      </w: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w:t>
      </w:r>
      <w:proofErr w:type="spellStart"/>
      <w:r w:rsidRPr="00871525">
        <w:rPr>
          <w:rFonts w:eastAsia="Times New Roman"/>
          <w:szCs w:val="24"/>
          <w:lang w:eastAsia="ru-RU"/>
        </w:rPr>
        <w:t>Славнефть</w:t>
      </w:r>
      <w:proofErr w:type="spellEnd"/>
      <w:r w:rsidRPr="00871525">
        <w:rPr>
          <w:rFonts w:eastAsia="Times New Roman"/>
          <w:szCs w:val="24"/>
          <w:lang w:eastAsia="ru-RU"/>
        </w:rPr>
        <w:t>-ЯНОС»,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Оферты. Контрагент признает, что при несвоевременной или неполной уплате штрафной неустойки ОАО «</w:t>
      </w:r>
      <w:proofErr w:type="spellStart"/>
      <w:r w:rsidRPr="00871525">
        <w:rPr>
          <w:rFonts w:eastAsia="Times New Roman"/>
          <w:szCs w:val="24"/>
          <w:lang w:eastAsia="ru-RU"/>
        </w:rPr>
        <w:t>Славнефть</w:t>
      </w:r>
      <w:proofErr w:type="spellEnd"/>
      <w:r w:rsidRPr="00871525">
        <w:rPr>
          <w:rFonts w:eastAsia="Times New Roman"/>
          <w:szCs w:val="24"/>
          <w:lang w:eastAsia="ru-RU"/>
        </w:rPr>
        <w:t>-ЯНОС»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ОАО «</w:t>
      </w:r>
      <w:proofErr w:type="spellStart"/>
      <w:r w:rsidRPr="00871525">
        <w:rPr>
          <w:rFonts w:eastAsia="Times New Roman"/>
          <w:szCs w:val="24"/>
          <w:lang w:eastAsia="ru-RU"/>
        </w:rPr>
        <w:t>Славнефть</w:t>
      </w:r>
      <w:proofErr w:type="spellEnd"/>
      <w:r w:rsidRPr="00871525">
        <w:rPr>
          <w:rFonts w:eastAsia="Times New Roman"/>
          <w:szCs w:val="24"/>
          <w:lang w:eastAsia="ru-RU"/>
        </w:rPr>
        <w:t>-ЯНОС»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ОАО «</w:t>
      </w:r>
      <w:proofErr w:type="spellStart"/>
      <w:r w:rsidRPr="00871525">
        <w:rPr>
          <w:rFonts w:eastAsia="Times New Roman"/>
          <w:szCs w:val="24"/>
          <w:lang w:eastAsia="ru-RU"/>
        </w:rPr>
        <w:t>Славнефть</w:t>
      </w:r>
      <w:proofErr w:type="spellEnd"/>
      <w:r w:rsidRPr="00871525">
        <w:rPr>
          <w:rFonts w:eastAsia="Times New Roman"/>
          <w:szCs w:val="24"/>
          <w:lang w:eastAsia="ru-RU"/>
        </w:rPr>
        <w:t>-ЯНОС» ответит на Ваши письменные запросы, касающиеся разъяснений настоящего предложения, получе</w:t>
      </w:r>
      <w:r w:rsidR="009E1385" w:rsidRPr="00871525">
        <w:rPr>
          <w:rFonts w:eastAsia="Times New Roman"/>
          <w:szCs w:val="24"/>
          <w:lang w:eastAsia="ru-RU"/>
        </w:rPr>
        <w:t>нные не позднее «</w:t>
      </w:r>
      <w:r w:rsidR="00C83253">
        <w:rPr>
          <w:rFonts w:eastAsia="Times New Roman"/>
          <w:szCs w:val="24"/>
          <w:lang w:eastAsia="ru-RU"/>
        </w:rPr>
        <w:t>10</w:t>
      </w:r>
      <w:r w:rsidR="009E1385" w:rsidRPr="00871525">
        <w:rPr>
          <w:rFonts w:eastAsia="Times New Roman"/>
          <w:szCs w:val="24"/>
          <w:lang w:eastAsia="ru-RU"/>
        </w:rPr>
        <w:t xml:space="preserve">» </w:t>
      </w:r>
      <w:r w:rsidR="00C83253">
        <w:rPr>
          <w:rFonts w:eastAsia="Times New Roman"/>
          <w:szCs w:val="24"/>
          <w:lang w:eastAsia="ru-RU"/>
        </w:rPr>
        <w:t>января 2019</w:t>
      </w:r>
      <w:r w:rsidRPr="00871525">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C72132" w:rsidRPr="00871525" w:rsidRDefault="00C72132" w:rsidP="00C72132">
      <w:pPr>
        <w:ind w:firstLine="708"/>
        <w:jc w:val="both"/>
        <w:rPr>
          <w:szCs w:val="24"/>
        </w:rPr>
      </w:pPr>
      <w:r w:rsidRPr="00871525">
        <w:rPr>
          <w:szCs w:val="24"/>
        </w:rPr>
        <w:t>По вопросам технического характера обращаться:</w:t>
      </w:r>
    </w:p>
    <w:p w:rsidR="00C72132" w:rsidRPr="00871525" w:rsidRDefault="00C72132" w:rsidP="00C72132">
      <w:pPr>
        <w:ind w:firstLine="709"/>
        <w:jc w:val="both"/>
        <w:rPr>
          <w:rStyle w:val="a3"/>
          <w:rFonts w:eastAsia="Times New Roman"/>
          <w:szCs w:val="24"/>
          <w:lang w:val="en-US" w:eastAsia="ru-RU"/>
        </w:rPr>
      </w:pPr>
      <w:r w:rsidRPr="00871525">
        <w:rPr>
          <w:rFonts w:eastAsia="Times New Roman"/>
          <w:szCs w:val="24"/>
          <w:lang w:eastAsia="ru-RU"/>
        </w:rPr>
        <w:t xml:space="preserve">Экономист ОМ, </w:t>
      </w:r>
      <w:r w:rsidR="009E1385" w:rsidRPr="00871525">
        <w:rPr>
          <w:rFonts w:eastAsia="Times New Roman"/>
          <w:szCs w:val="24"/>
          <w:lang w:eastAsia="ru-RU"/>
        </w:rPr>
        <w:t>Шмелева Татьяна Михайловна</w:t>
      </w:r>
      <w:r w:rsidRPr="00871525">
        <w:rPr>
          <w:rFonts w:eastAsia="Times New Roman"/>
          <w:szCs w:val="24"/>
          <w:lang w:eastAsia="ru-RU"/>
        </w:rPr>
        <w:t xml:space="preserve">, тел. </w:t>
      </w:r>
      <w:r w:rsidRPr="00871525">
        <w:rPr>
          <w:rFonts w:eastAsia="Times New Roman"/>
          <w:szCs w:val="24"/>
          <w:lang w:val="en-US" w:eastAsia="ru-RU"/>
        </w:rPr>
        <w:t>(4852)-49-</w:t>
      </w:r>
      <w:r w:rsidR="009E1385" w:rsidRPr="00871525">
        <w:rPr>
          <w:rFonts w:eastAsia="Times New Roman"/>
          <w:szCs w:val="24"/>
          <w:lang w:val="en-US" w:eastAsia="ru-RU"/>
        </w:rPr>
        <w:t>88-27</w:t>
      </w:r>
      <w:r w:rsidRPr="00871525">
        <w:rPr>
          <w:rFonts w:eastAsia="Times New Roman"/>
          <w:szCs w:val="24"/>
          <w:lang w:val="en-US" w:eastAsia="ru-RU"/>
        </w:rPr>
        <w:t xml:space="preserve">, </w:t>
      </w:r>
      <w:r w:rsidRPr="00871525">
        <w:rPr>
          <w:rFonts w:eastAsia="Times New Roman"/>
          <w:szCs w:val="24"/>
          <w:lang w:eastAsia="ru-RU"/>
        </w:rPr>
        <w:t>факс</w:t>
      </w:r>
      <w:r w:rsidRPr="00871525">
        <w:rPr>
          <w:rFonts w:eastAsia="Times New Roman"/>
          <w:szCs w:val="24"/>
          <w:lang w:val="en-US" w:eastAsia="ru-RU"/>
        </w:rPr>
        <w:t xml:space="preserve"> (4852)-47-29-00, e-mail </w:t>
      </w:r>
      <w:r w:rsidR="009E1385" w:rsidRPr="00871525">
        <w:rPr>
          <w:rFonts w:eastAsia="Times New Roman"/>
          <w:szCs w:val="24"/>
          <w:lang w:val="en-US" w:eastAsia="ru-RU"/>
        </w:rPr>
        <w:t>ShmelyovaTM</w:t>
      </w:r>
      <w:hyperlink r:id="rId6" w:history="1">
        <w:r w:rsidRPr="00871525">
          <w:rPr>
            <w:rStyle w:val="a3"/>
            <w:rFonts w:eastAsia="Times New Roman"/>
            <w:szCs w:val="24"/>
            <w:lang w:val="en-US" w:eastAsia="ru-RU"/>
          </w:rPr>
          <w:t>@yanos.slavneft.ru</w:t>
        </w:r>
      </w:hyperlink>
    </w:p>
    <w:p w:rsidR="009E1385" w:rsidRPr="00871525" w:rsidRDefault="009E1385" w:rsidP="00C72132">
      <w:pPr>
        <w:ind w:firstLine="709"/>
        <w:jc w:val="both"/>
        <w:rPr>
          <w:szCs w:val="24"/>
          <w:lang w:val="en-US" w:eastAsia="ru-RU"/>
        </w:rPr>
      </w:pPr>
    </w:p>
    <w:p w:rsidR="00C72132" w:rsidRDefault="00C72132" w:rsidP="00C72132">
      <w:pPr>
        <w:ind w:firstLine="709"/>
        <w:jc w:val="both"/>
        <w:rPr>
          <w:szCs w:val="24"/>
          <w:lang w:eastAsia="ru-RU"/>
        </w:rPr>
      </w:pPr>
      <w:r w:rsidRPr="00871525">
        <w:rPr>
          <w:szCs w:val="24"/>
          <w:lang w:eastAsia="ru-RU"/>
        </w:rPr>
        <w:t>По вопросам организационного характера обращаться:</w:t>
      </w:r>
    </w:p>
    <w:p w:rsidR="00C83253" w:rsidRPr="00B46163" w:rsidRDefault="00C83253" w:rsidP="00C83253">
      <w:pPr>
        <w:ind w:firstLine="567"/>
        <w:jc w:val="both"/>
      </w:pPr>
      <w:r w:rsidRPr="00B46163">
        <w:t>Степанова Ольга Алекс</w:t>
      </w:r>
      <w:r>
        <w:t>еевна, телефон (4852)-49-87-36</w:t>
      </w:r>
    </w:p>
    <w:p w:rsidR="00C83253" w:rsidRPr="00C83253" w:rsidRDefault="00C83253" w:rsidP="00C83253">
      <w:pPr>
        <w:ind w:firstLine="709"/>
        <w:jc w:val="both"/>
        <w:rPr>
          <w:szCs w:val="24"/>
          <w:lang w:val="en-US" w:eastAsia="ru-RU"/>
        </w:rPr>
      </w:pPr>
      <w:proofErr w:type="gramStart"/>
      <w:r w:rsidRPr="00B46163">
        <w:rPr>
          <w:lang w:val="en-US"/>
        </w:rPr>
        <w:t>e-mail</w:t>
      </w:r>
      <w:proofErr w:type="gramEnd"/>
      <w:r w:rsidRPr="00B46163">
        <w:rPr>
          <w:lang w:val="en-US"/>
        </w:rPr>
        <w:t xml:space="preserve">: </w:t>
      </w:r>
      <w:hyperlink r:id="rId7" w:history="1">
        <w:r w:rsidRPr="00B46163">
          <w:rPr>
            <w:lang w:val="en-US"/>
          </w:rPr>
          <w:t>tender@yanos.slavneft.ru</w:t>
        </w:r>
      </w:hyperlink>
    </w:p>
    <w:p w:rsidR="00C83253" w:rsidRPr="0083271D" w:rsidRDefault="00C83253" w:rsidP="00C72132">
      <w:pPr>
        <w:ind w:firstLine="708"/>
        <w:jc w:val="both"/>
        <w:rPr>
          <w:szCs w:val="24"/>
          <w:lang w:val="en-US"/>
        </w:rPr>
      </w:pPr>
    </w:p>
    <w:p w:rsidR="00C72132" w:rsidRPr="00871525" w:rsidRDefault="00C72132" w:rsidP="00C72132">
      <w:pPr>
        <w:ind w:firstLine="708"/>
        <w:jc w:val="both"/>
        <w:rPr>
          <w:szCs w:val="24"/>
        </w:rPr>
      </w:pPr>
      <w:r w:rsidRPr="00871525">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8" w:history="1">
        <w:r w:rsidRPr="00871525">
          <w:rPr>
            <w:rStyle w:val="a3"/>
            <w:szCs w:val="24"/>
          </w:rPr>
          <w:t>http://refinery.yaroslavl.ru/</w:t>
        </w:r>
      </w:hyperlink>
      <w:r w:rsidRPr="00871525">
        <w:rPr>
          <w:szCs w:val="24"/>
        </w:rPr>
        <w:t>.</w:t>
      </w: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w:t>
      </w:r>
      <w:r w:rsidRPr="00871525">
        <w:rPr>
          <w:rFonts w:eastAsia="Times New Roman"/>
          <w:szCs w:val="24"/>
          <w:lang w:eastAsia="ru-RU"/>
        </w:rPr>
        <w:lastRenderedPageBreak/>
        <w:t xml:space="preserve">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C72132" w:rsidRPr="00871525" w:rsidRDefault="00C72132" w:rsidP="00C72132">
      <w:pPr>
        <w:numPr>
          <w:ilvl w:val="0"/>
          <w:numId w:val="1"/>
        </w:numPr>
        <w:suppressAutoHyphens w:val="0"/>
        <w:jc w:val="both"/>
        <w:rPr>
          <w:rFonts w:eastAsia="Times New Roman"/>
          <w:szCs w:val="24"/>
          <w:lang w:eastAsia="ru-RU"/>
        </w:rPr>
      </w:pPr>
      <w:r w:rsidRPr="00871525">
        <w:rPr>
          <w:rFonts w:eastAsia="Times New Roman"/>
          <w:szCs w:val="24"/>
          <w:lang w:eastAsia="ru-RU"/>
        </w:rPr>
        <w:t>не подана ни одна оферта (с учетом оферт, отозванных участниками закупки);</w:t>
      </w:r>
    </w:p>
    <w:p w:rsidR="00C72132" w:rsidRPr="00871525" w:rsidRDefault="00C72132" w:rsidP="00C72132">
      <w:pPr>
        <w:numPr>
          <w:ilvl w:val="0"/>
          <w:numId w:val="1"/>
        </w:numPr>
        <w:suppressAutoHyphens w:val="0"/>
        <w:jc w:val="both"/>
        <w:rPr>
          <w:rFonts w:eastAsia="Times New Roman"/>
          <w:szCs w:val="24"/>
          <w:lang w:eastAsia="ru-RU"/>
        </w:rPr>
      </w:pPr>
      <w:r w:rsidRPr="00871525">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C72132" w:rsidRPr="00871525" w:rsidRDefault="00C72132" w:rsidP="00C72132">
      <w:pPr>
        <w:numPr>
          <w:ilvl w:val="0"/>
          <w:numId w:val="1"/>
        </w:numPr>
        <w:suppressAutoHyphens w:val="0"/>
        <w:jc w:val="both"/>
        <w:rPr>
          <w:rFonts w:eastAsia="Times New Roman"/>
          <w:szCs w:val="24"/>
          <w:lang w:eastAsia="ru-RU"/>
        </w:rPr>
      </w:pPr>
      <w:r w:rsidRPr="00871525">
        <w:rPr>
          <w:rFonts w:eastAsia="Times New Roman"/>
          <w:szCs w:val="24"/>
          <w:lang w:eastAsia="ru-RU"/>
        </w:rPr>
        <w:t>все поданные оферты отклонены.</w:t>
      </w:r>
    </w:p>
    <w:p w:rsidR="00C72132" w:rsidRPr="00871525" w:rsidRDefault="00C72132" w:rsidP="00C72132">
      <w:pPr>
        <w:ind w:firstLine="708"/>
        <w:jc w:val="both"/>
        <w:rPr>
          <w:rFonts w:eastAsia="Times New Roman"/>
          <w:szCs w:val="24"/>
          <w:lang w:eastAsia="ru-RU"/>
        </w:rPr>
      </w:pPr>
      <w:r w:rsidRPr="00871525">
        <w:rPr>
          <w:rFonts w:eastAsia="Times New Roman"/>
          <w:szCs w:val="24"/>
          <w:lang w:eastAsia="ru-RU"/>
        </w:rPr>
        <w:t xml:space="preserve">Внимание! </w:t>
      </w:r>
    </w:p>
    <w:p w:rsidR="00C72132" w:rsidRPr="00871525" w:rsidRDefault="00C72132" w:rsidP="00C72132">
      <w:pPr>
        <w:ind w:firstLine="708"/>
        <w:jc w:val="both"/>
        <w:rPr>
          <w:rFonts w:eastAsia="Times New Roman"/>
          <w:szCs w:val="24"/>
          <w:lang w:eastAsia="ru-RU"/>
        </w:rPr>
      </w:pPr>
      <w:r w:rsidRPr="00871525">
        <w:rPr>
          <w:rFonts w:eastAsia="Times New Roman"/>
          <w:szCs w:val="24"/>
          <w:lang w:eastAsia="ru-RU"/>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C72132" w:rsidRPr="00871525" w:rsidRDefault="00C72132" w:rsidP="00C72132">
      <w:pPr>
        <w:ind w:firstLine="708"/>
        <w:jc w:val="both"/>
        <w:rPr>
          <w:rFonts w:eastAsia="Times New Roman"/>
          <w:szCs w:val="24"/>
          <w:lang w:eastAsia="ru-RU"/>
        </w:rPr>
      </w:pPr>
      <w:r w:rsidRPr="00871525">
        <w:rPr>
          <w:rFonts w:eastAsia="Times New Roman"/>
          <w:szCs w:val="24"/>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9" w:history="1">
        <w:r w:rsidRPr="00871525">
          <w:rPr>
            <w:rFonts w:eastAsia="Times New Roman"/>
            <w:color w:val="0000FF"/>
            <w:szCs w:val="24"/>
            <w:lang w:eastAsia="ru-RU"/>
          </w:rPr>
          <w:t>http://www.refinery.yaroslavl.su/index.php?module=tend&amp;page=stop</w:t>
        </w:r>
      </w:hyperlink>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871525" w:rsidRDefault="00C72132" w:rsidP="00C72132">
      <w:pPr>
        <w:ind w:firstLine="720"/>
        <w:jc w:val="both"/>
        <w:rPr>
          <w:rFonts w:eastAsia="Times New Roman"/>
          <w:szCs w:val="24"/>
          <w:lang w:eastAsia="ru-RU"/>
        </w:rPr>
      </w:pPr>
      <w:r w:rsidRPr="00871525">
        <w:rPr>
          <w:rFonts w:eastAsia="Times New Roman"/>
          <w:szCs w:val="24"/>
          <w:lang w:eastAsia="ru-RU"/>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w:t>
      </w:r>
      <w:r w:rsidR="009D7898">
        <w:rPr>
          <w:rFonts w:eastAsia="Times New Roman"/>
          <w:szCs w:val="24"/>
          <w:lang w:eastAsia="ru-RU"/>
        </w:rPr>
        <w:t>3</w:t>
      </w:r>
      <w:r w:rsidRPr="00871525">
        <w:rPr>
          <w:rFonts w:eastAsia="Times New Roman"/>
          <w:szCs w:val="24"/>
          <w:lang w:eastAsia="ru-RU"/>
        </w:rPr>
        <w:t xml:space="preserve"> (</w:t>
      </w:r>
      <w:r w:rsidR="009D7898">
        <w:rPr>
          <w:rFonts w:eastAsia="Times New Roman"/>
          <w:szCs w:val="24"/>
          <w:lang w:eastAsia="ru-RU"/>
        </w:rPr>
        <w:t>трех</w:t>
      </w:r>
      <w:r w:rsidRPr="00871525">
        <w:rPr>
          <w:rFonts w:eastAsia="Times New Roman"/>
          <w:szCs w:val="24"/>
          <w:lang w:eastAsia="ru-RU"/>
        </w:rPr>
        <w:t xml:space="preserve">) месяцев после даты окончания приема оферт). </w:t>
      </w:r>
    </w:p>
    <w:p w:rsidR="00C72132" w:rsidRPr="00871525" w:rsidRDefault="00C72132" w:rsidP="00871525">
      <w:pPr>
        <w:ind w:firstLine="720"/>
        <w:rPr>
          <w:rFonts w:eastAsia="Times New Roman"/>
          <w:szCs w:val="24"/>
          <w:lang w:eastAsia="ru-RU"/>
        </w:rPr>
      </w:pPr>
      <w:r w:rsidRPr="00871525">
        <w:rPr>
          <w:rFonts w:eastAsia="Times New Roman"/>
          <w:szCs w:val="24"/>
          <w:lang w:eastAsia="ru-RU"/>
        </w:rPr>
        <w:t>В противном случае участник закупки должен направить в отдельном конверте с пометкой «На аккредитацию» пакет документов на аккредитацию в соответствии</w:t>
      </w:r>
      <w:r w:rsidR="00871525">
        <w:rPr>
          <w:rFonts w:eastAsia="Times New Roman"/>
          <w:szCs w:val="24"/>
          <w:lang w:eastAsia="ru-RU"/>
        </w:rPr>
        <w:t xml:space="preserve"> </w:t>
      </w:r>
      <w:r w:rsidRPr="00871525">
        <w:rPr>
          <w:rFonts w:eastAsia="Times New Roman"/>
          <w:szCs w:val="24"/>
          <w:lang w:eastAsia="ru-RU"/>
        </w:rPr>
        <w:t>с правилами,</w:t>
      </w:r>
      <w:r w:rsidR="00871525">
        <w:rPr>
          <w:rFonts w:eastAsia="Times New Roman"/>
          <w:szCs w:val="24"/>
          <w:lang w:eastAsia="ru-RU"/>
        </w:rPr>
        <w:t xml:space="preserve"> </w:t>
      </w:r>
      <w:r w:rsidRPr="00871525">
        <w:rPr>
          <w:rFonts w:eastAsia="Times New Roman"/>
          <w:szCs w:val="24"/>
          <w:lang w:eastAsia="ru-RU"/>
        </w:rPr>
        <w:t xml:space="preserve">размещенными на  </w:t>
      </w:r>
      <w:r w:rsidR="00871525">
        <w:rPr>
          <w:rFonts w:eastAsia="Times New Roman"/>
          <w:szCs w:val="24"/>
          <w:lang w:val="en-US" w:eastAsia="ru-RU"/>
        </w:rPr>
        <w:t>h</w:t>
      </w:r>
      <w:proofErr w:type="spellStart"/>
      <w:r w:rsidRPr="00871525">
        <w:rPr>
          <w:rFonts w:eastAsia="Times New Roman"/>
          <w:szCs w:val="24"/>
          <w:lang w:eastAsia="ru-RU"/>
        </w:rPr>
        <w:t>ttp</w:t>
      </w:r>
      <w:proofErr w:type="spellEnd"/>
      <w:r w:rsidRPr="00871525">
        <w:rPr>
          <w:rFonts w:eastAsia="Times New Roman"/>
          <w:szCs w:val="24"/>
          <w:lang w:eastAsia="ru-RU"/>
        </w:rPr>
        <w:t>://www.refinery.yaroslavl.su/</w:t>
      </w:r>
      <w:proofErr w:type="spellStart"/>
      <w:r w:rsidRPr="00871525">
        <w:rPr>
          <w:rFonts w:eastAsia="Times New Roman"/>
          <w:szCs w:val="24"/>
          <w:lang w:eastAsia="ru-RU"/>
        </w:rPr>
        <w:t>index.php?module</w:t>
      </w:r>
      <w:proofErr w:type="spellEnd"/>
      <w:r w:rsidRPr="00871525">
        <w:rPr>
          <w:rFonts w:eastAsia="Times New Roman"/>
          <w:szCs w:val="24"/>
          <w:lang w:eastAsia="ru-RU"/>
        </w:rPr>
        <w:t>=</w:t>
      </w:r>
      <w:proofErr w:type="spellStart"/>
      <w:r w:rsidRPr="00871525">
        <w:rPr>
          <w:rFonts w:eastAsia="Times New Roman"/>
          <w:szCs w:val="24"/>
          <w:lang w:eastAsia="ru-RU"/>
        </w:rPr>
        <w:t>tend&amp;page</w:t>
      </w:r>
      <w:proofErr w:type="spellEnd"/>
      <w:r w:rsidRPr="00871525">
        <w:rPr>
          <w:rFonts w:eastAsia="Times New Roman"/>
          <w:szCs w:val="24"/>
          <w:lang w:eastAsia="ru-RU"/>
        </w:rPr>
        <w:t>=</w:t>
      </w:r>
      <w:proofErr w:type="spellStart"/>
      <w:r w:rsidRPr="00871525">
        <w:rPr>
          <w:rFonts w:eastAsia="Times New Roman"/>
          <w:szCs w:val="24"/>
          <w:lang w:eastAsia="ru-RU"/>
        </w:rPr>
        <w:t>stop</w:t>
      </w:r>
      <w:proofErr w:type="spellEnd"/>
      <w:r w:rsidRPr="00871525">
        <w:rPr>
          <w:rFonts w:eastAsia="Times New Roman"/>
          <w:szCs w:val="24"/>
          <w:lang w:eastAsia="ru-RU"/>
        </w:rPr>
        <w:t>.</w:t>
      </w: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В случае если на дату принятия решения о признании победителем контрагент имеет со стороны ОАО «</w:t>
      </w:r>
      <w:proofErr w:type="spellStart"/>
      <w:r w:rsidRPr="00871525">
        <w:rPr>
          <w:rFonts w:eastAsia="Times New Roman"/>
          <w:szCs w:val="24"/>
          <w:lang w:eastAsia="ru-RU"/>
        </w:rPr>
        <w:t>Славнефть</w:t>
      </w:r>
      <w:proofErr w:type="spellEnd"/>
      <w:r w:rsidRPr="00871525">
        <w:rPr>
          <w:rFonts w:eastAsia="Times New Roman"/>
          <w:szCs w:val="24"/>
          <w:lang w:eastAsia="ru-RU"/>
        </w:rPr>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871525">
        <w:rPr>
          <w:rFonts w:eastAsia="Times New Roman"/>
          <w:szCs w:val="24"/>
          <w:lang w:eastAsia="ru-RU"/>
        </w:rPr>
        <w:t>Славнефть</w:t>
      </w:r>
      <w:proofErr w:type="spellEnd"/>
      <w:r w:rsidRPr="00871525">
        <w:rPr>
          <w:rFonts w:eastAsia="Times New Roman"/>
          <w:szCs w:val="24"/>
          <w:lang w:eastAsia="ru-RU"/>
        </w:rPr>
        <w:t>-ЯНОС», общество оставляет за собой право не признавать данного контрагента победителем тендера.</w:t>
      </w: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 xml:space="preserve">Жалоба в письменном виде направляется в Тендерный комитет Общества по адресу 150023, г. Ярославль, Московский пр., д. 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w:t>
      </w:r>
      <w:r w:rsidRPr="00871525">
        <w:rPr>
          <w:rFonts w:eastAsia="Times New Roman"/>
          <w:szCs w:val="24"/>
          <w:lang w:eastAsia="ru-RU"/>
        </w:rPr>
        <w:lastRenderedPageBreak/>
        <w:t>нарушены; предложения подателя жалобы. К жалобе прилагаются документы, обосновывающие позицию подателя жалобы.</w:t>
      </w: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871525">
        <w:rPr>
          <w:rFonts w:eastAsia="Times New Roman"/>
          <w:szCs w:val="24"/>
          <w:lang w:eastAsia="ru-RU"/>
        </w:rPr>
        <w:t>Славнефть</w:t>
      </w:r>
      <w:proofErr w:type="spellEnd"/>
      <w:r w:rsidRPr="00871525">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C72132" w:rsidRPr="00871525" w:rsidRDefault="00C72132" w:rsidP="00C72132">
      <w:pPr>
        <w:jc w:val="both"/>
        <w:rPr>
          <w:rFonts w:eastAsia="Times New Roman"/>
          <w:szCs w:val="24"/>
          <w:lang w:eastAsia="ru-RU"/>
        </w:rPr>
      </w:pPr>
      <w:r w:rsidRPr="00871525">
        <w:rPr>
          <w:rFonts w:eastAsia="Times New Roman"/>
          <w:szCs w:val="24"/>
          <w:lang w:eastAsia="ru-RU"/>
        </w:rPr>
        <w:t>Телефон «Горячей линии»: +7 (4852) 49-93-33, электронная почта hotline@yanos.slavneft.ru</w:t>
      </w:r>
    </w:p>
    <w:p w:rsidR="00C72132" w:rsidRPr="00871525" w:rsidRDefault="00C72132" w:rsidP="00C72132">
      <w:pPr>
        <w:ind w:firstLine="720"/>
        <w:jc w:val="both"/>
        <w:rPr>
          <w:rFonts w:eastAsia="Times New Roman"/>
          <w:szCs w:val="24"/>
          <w:lang w:eastAsia="ru-RU"/>
        </w:rPr>
      </w:pPr>
      <w:r w:rsidRPr="00871525">
        <w:rPr>
          <w:rFonts w:eastAsia="Times New Roman"/>
          <w:szCs w:val="24"/>
          <w:lang w:eastAsia="ru-RU"/>
        </w:rPr>
        <w:t xml:space="preserve">Перечень документов в составе Предложения делать оферты № (ПДО №) </w:t>
      </w:r>
      <w:r w:rsidR="00C14557">
        <w:rPr>
          <w:rFonts w:eastAsia="Times New Roman"/>
          <w:szCs w:val="24"/>
          <w:lang w:eastAsia="ru-RU"/>
        </w:rPr>
        <w:t>658-СС-2018 от 21.12.2018</w:t>
      </w:r>
      <w:r w:rsidRPr="00871525">
        <w:rPr>
          <w:rFonts w:eastAsia="Times New Roman"/>
          <w:szCs w:val="24"/>
          <w:lang w:eastAsia="ru-RU"/>
        </w:rPr>
        <w:t xml:space="preserve"> г.:</w:t>
      </w:r>
    </w:p>
    <w:p w:rsidR="00C72132" w:rsidRPr="00871525" w:rsidRDefault="00C72132" w:rsidP="00C72132">
      <w:pPr>
        <w:rPr>
          <w:szCs w:val="24"/>
        </w:rPr>
      </w:pPr>
    </w:p>
    <w:p w:rsidR="00C72132" w:rsidRPr="00871525" w:rsidRDefault="00C72132" w:rsidP="00C72132">
      <w:pPr>
        <w:rPr>
          <w:szCs w:val="24"/>
        </w:rPr>
      </w:pPr>
      <w:r w:rsidRPr="00871525">
        <w:rPr>
          <w:szCs w:val="24"/>
        </w:rPr>
        <w:t>Перечень документов в составе ПДО:</w:t>
      </w:r>
    </w:p>
    <w:p w:rsidR="00C72132" w:rsidRPr="00871525" w:rsidRDefault="00C72132" w:rsidP="00C72132">
      <w:pPr>
        <w:rPr>
          <w:szCs w:val="24"/>
        </w:rPr>
      </w:pPr>
      <w:r w:rsidRPr="00871525">
        <w:rPr>
          <w:szCs w:val="24"/>
        </w:rPr>
        <w:t xml:space="preserve">1. Форма 1 «Извещение о проведении тендера» (настоящий документ) на </w:t>
      </w:r>
      <w:r w:rsidR="00BE2326">
        <w:rPr>
          <w:szCs w:val="24"/>
        </w:rPr>
        <w:t>7</w:t>
      </w:r>
      <w:r w:rsidRPr="00871525">
        <w:rPr>
          <w:szCs w:val="24"/>
        </w:rPr>
        <w:t xml:space="preserve"> л. в 1 экз.</w:t>
      </w:r>
    </w:p>
    <w:p w:rsidR="00C72132" w:rsidRPr="00871525" w:rsidRDefault="00C72132" w:rsidP="00C72132">
      <w:pPr>
        <w:rPr>
          <w:szCs w:val="24"/>
        </w:rPr>
      </w:pPr>
      <w:r w:rsidRPr="00871525">
        <w:rPr>
          <w:szCs w:val="24"/>
        </w:rPr>
        <w:t>2. Форма 2 «Требования к предмету оферты» на 3 л. в 1 экз.</w:t>
      </w:r>
    </w:p>
    <w:p w:rsidR="00C72132" w:rsidRDefault="0097020B" w:rsidP="00C72132">
      <w:pPr>
        <w:rPr>
          <w:szCs w:val="24"/>
        </w:rPr>
      </w:pPr>
      <w:r w:rsidRPr="00871525">
        <w:rPr>
          <w:szCs w:val="24"/>
        </w:rPr>
        <w:t>3</w:t>
      </w:r>
      <w:r w:rsidR="00C72132" w:rsidRPr="00871525">
        <w:rPr>
          <w:szCs w:val="24"/>
        </w:rPr>
        <w:t>. Форма 3 «Проект договора, приложения</w:t>
      </w:r>
      <w:r w:rsidR="00BE2326">
        <w:rPr>
          <w:szCs w:val="24"/>
        </w:rPr>
        <w:t xml:space="preserve"> на поставку ТМЦ</w:t>
      </w:r>
      <w:r w:rsidR="00C72132" w:rsidRPr="00871525">
        <w:rPr>
          <w:szCs w:val="24"/>
        </w:rPr>
        <w:t>,</w:t>
      </w:r>
      <w:r w:rsidR="00BE2326">
        <w:rPr>
          <w:szCs w:val="24"/>
        </w:rPr>
        <w:t xml:space="preserve"> </w:t>
      </w:r>
      <w:r w:rsidR="00C72132" w:rsidRPr="00871525">
        <w:rPr>
          <w:szCs w:val="24"/>
        </w:rPr>
        <w:t xml:space="preserve">на </w:t>
      </w:r>
      <w:r w:rsidR="00BE2326">
        <w:rPr>
          <w:szCs w:val="24"/>
        </w:rPr>
        <w:t>14</w:t>
      </w:r>
      <w:r w:rsidR="00C72132" w:rsidRPr="00871525">
        <w:rPr>
          <w:szCs w:val="24"/>
        </w:rPr>
        <w:t xml:space="preserve"> л. в 1 экз.</w:t>
      </w:r>
    </w:p>
    <w:p w:rsidR="00BE2326" w:rsidRPr="00871525" w:rsidRDefault="00BE2326" w:rsidP="00C72132">
      <w:pPr>
        <w:rPr>
          <w:szCs w:val="24"/>
        </w:rPr>
      </w:pPr>
      <w:r>
        <w:rPr>
          <w:szCs w:val="24"/>
        </w:rPr>
        <w:t xml:space="preserve">«Проект договора на ШМ </w:t>
      </w:r>
      <w:proofErr w:type="spellStart"/>
      <w:r>
        <w:rPr>
          <w:szCs w:val="24"/>
        </w:rPr>
        <w:t>иПНР</w:t>
      </w:r>
      <w:proofErr w:type="spellEnd"/>
      <w:r>
        <w:rPr>
          <w:szCs w:val="24"/>
        </w:rPr>
        <w:t>- на 8 листах в 1 экз.</w:t>
      </w:r>
    </w:p>
    <w:p w:rsidR="00C72132" w:rsidRPr="00871525" w:rsidRDefault="0097020B" w:rsidP="00C72132">
      <w:pPr>
        <w:rPr>
          <w:szCs w:val="24"/>
        </w:rPr>
      </w:pPr>
      <w:r w:rsidRPr="00871525">
        <w:rPr>
          <w:szCs w:val="24"/>
        </w:rPr>
        <w:t>4</w:t>
      </w:r>
      <w:r w:rsidR="00C72132" w:rsidRPr="00871525">
        <w:rPr>
          <w:szCs w:val="24"/>
        </w:rPr>
        <w:t>. Форма 4 «Извещение о согласии сделать оферту»  на 1 л. в 1 экз.</w:t>
      </w:r>
    </w:p>
    <w:p w:rsidR="00C72132" w:rsidRPr="00871525" w:rsidRDefault="0097020B" w:rsidP="00C72132">
      <w:pPr>
        <w:rPr>
          <w:szCs w:val="24"/>
        </w:rPr>
      </w:pPr>
      <w:r w:rsidRPr="00871525">
        <w:rPr>
          <w:szCs w:val="24"/>
        </w:rPr>
        <w:t>5</w:t>
      </w:r>
      <w:r w:rsidR="00C72132" w:rsidRPr="00871525">
        <w:rPr>
          <w:szCs w:val="24"/>
        </w:rPr>
        <w:t>. Форма 5 «Предложение о заключении договора» на 2 л. в 1 экз.</w:t>
      </w:r>
    </w:p>
    <w:p w:rsidR="00C72132" w:rsidRPr="00871525" w:rsidRDefault="0097020B" w:rsidP="00C72132">
      <w:pPr>
        <w:rPr>
          <w:szCs w:val="24"/>
        </w:rPr>
      </w:pPr>
      <w:r w:rsidRPr="00871525">
        <w:rPr>
          <w:szCs w:val="24"/>
        </w:rPr>
        <w:t>6</w:t>
      </w:r>
      <w:r w:rsidR="00C72132" w:rsidRPr="00871525">
        <w:rPr>
          <w:szCs w:val="24"/>
        </w:rPr>
        <w:t>. Форма 6т «Техническое предложение» на 1 л. в 1 экз.</w:t>
      </w:r>
    </w:p>
    <w:p w:rsidR="00C72132" w:rsidRPr="00871525" w:rsidRDefault="0097020B" w:rsidP="00C72132">
      <w:pPr>
        <w:rPr>
          <w:szCs w:val="24"/>
        </w:rPr>
      </w:pPr>
      <w:r w:rsidRPr="00871525">
        <w:rPr>
          <w:szCs w:val="24"/>
        </w:rPr>
        <w:t>7</w:t>
      </w:r>
      <w:r w:rsidR="00C72132" w:rsidRPr="00871525">
        <w:rPr>
          <w:szCs w:val="24"/>
        </w:rPr>
        <w:t>. Форма 6к «Коммерческое предложение» на 1 л. в 1 экз.</w:t>
      </w:r>
    </w:p>
    <w:p w:rsidR="00C72132" w:rsidRPr="00871525" w:rsidRDefault="0097020B" w:rsidP="00C72132">
      <w:pPr>
        <w:jc w:val="both"/>
        <w:rPr>
          <w:szCs w:val="24"/>
        </w:rPr>
      </w:pPr>
      <w:r w:rsidRPr="00871525">
        <w:rPr>
          <w:szCs w:val="24"/>
        </w:rPr>
        <w:t>8</w:t>
      </w:r>
      <w:r w:rsidR="00C72132" w:rsidRPr="00871525">
        <w:rPr>
          <w:szCs w:val="24"/>
        </w:rPr>
        <w:t>. Форма 7 «Перечень аффилированных организаций» на 1 л. в 1 экз.</w:t>
      </w:r>
    </w:p>
    <w:p w:rsidR="00C72132" w:rsidRPr="00AB641B" w:rsidRDefault="0097020B" w:rsidP="00AB641B">
      <w:pPr>
        <w:rPr>
          <w:szCs w:val="24"/>
        </w:rPr>
      </w:pPr>
      <w:r w:rsidRPr="00871525">
        <w:rPr>
          <w:szCs w:val="24"/>
        </w:rPr>
        <w:t xml:space="preserve">9.  Заказная документация на </w:t>
      </w:r>
      <w:r w:rsidR="006736C7" w:rsidRPr="00871525">
        <w:rPr>
          <w:szCs w:val="24"/>
        </w:rPr>
        <w:t>2</w:t>
      </w:r>
      <w:r w:rsidR="00A610ED" w:rsidRPr="00871525">
        <w:rPr>
          <w:szCs w:val="24"/>
        </w:rPr>
        <w:t>5</w:t>
      </w:r>
      <w:r w:rsidR="00AB641B">
        <w:rPr>
          <w:szCs w:val="24"/>
        </w:rPr>
        <w:t xml:space="preserve"> л. в 1 экз.</w:t>
      </w:r>
    </w:p>
    <w:p w:rsidR="0097020B" w:rsidRPr="00871525" w:rsidRDefault="0097020B" w:rsidP="00C72132">
      <w:pPr>
        <w:jc w:val="both"/>
        <w:rPr>
          <w:rFonts w:eastAsia="Times New Roman"/>
          <w:i/>
          <w:szCs w:val="24"/>
          <w:lang w:eastAsia="ru-RU"/>
        </w:rPr>
      </w:pPr>
    </w:p>
    <w:p w:rsidR="00C72132" w:rsidRPr="00871525" w:rsidRDefault="009E1385" w:rsidP="00C72132">
      <w:pPr>
        <w:rPr>
          <w:rFonts w:eastAsia="Times New Roman"/>
          <w:szCs w:val="24"/>
          <w:lang w:eastAsia="ru-RU"/>
        </w:rPr>
      </w:pPr>
      <w:r w:rsidRPr="00871525">
        <w:rPr>
          <w:rFonts w:eastAsia="Times New Roman"/>
          <w:szCs w:val="24"/>
          <w:lang w:eastAsia="ru-RU"/>
        </w:rPr>
        <w:t xml:space="preserve">Директор по снабжению                                                                   </w:t>
      </w:r>
      <w:proofErr w:type="spellStart"/>
      <w:r w:rsidR="00C72132" w:rsidRPr="00871525">
        <w:rPr>
          <w:rFonts w:eastAsia="Times New Roman"/>
          <w:szCs w:val="24"/>
          <w:u w:val="single"/>
          <w:lang w:eastAsia="ru-RU"/>
        </w:rPr>
        <w:t>Д.Ю.Уржумов</w:t>
      </w:r>
      <w:proofErr w:type="spellEnd"/>
    </w:p>
    <w:p w:rsidR="00C21FA1" w:rsidRPr="00871525" w:rsidRDefault="00C72132" w:rsidP="00C72132">
      <w:pPr>
        <w:rPr>
          <w:szCs w:val="24"/>
        </w:rPr>
      </w:pPr>
      <w:r w:rsidRPr="00871525">
        <w:rPr>
          <w:rFonts w:eastAsia="Times New Roman"/>
          <w:szCs w:val="24"/>
          <w:lang w:eastAsia="ru-RU"/>
        </w:rPr>
        <w:tab/>
      </w:r>
      <w:r w:rsidRPr="00871525">
        <w:rPr>
          <w:rFonts w:eastAsia="Times New Roman"/>
          <w:szCs w:val="24"/>
          <w:lang w:eastAsia="ru-RU"/>
        </w:rPr>
        <w:tab/>
      </w:r>
    </w:p>
    <w:sectPr w:rsidR="00C21FA1" w:rsidRPr="008715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6BAB3C67"/>
    <w:multiLevelType w:val="hybridMultilevel"/>
    <w:tmpl w:val="7E6EC624"/>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132"/>
    <w:rsid w:val="0007509F"/>
    <w:rsid w:val="00134CDC"/>
    <w:rsid w:val="001C3789"/>
    <w:rsid w:val="00456A91"/>
    <w:rsid w:val="004B5D2D"/>
    <w:rsid w:val="00614854"/>
    <w:rsid w:val="006736C7"/>
    <w:rsid w:val="00734489"/>
    <w:rsid w:val="0083271D"/>
    <w:rsid w:val="008410FF"/>
    <w:rsid w:val="00857054"/>
    <w:rsid w:val="00871525"/>
    <w:rsid w:val="00880819"/>
    <w:rsid w:val="0097020B"/>
    <w:rsid w:val="009D7898"/>
    <w:rsid w:val="009E1385"/>
    <w:rsid w:val="00A1250B"/>
    <w:rsid w:val="00A610ED"/>
    <w:rsid w:val="00AB641B"/>
    <w:rsid w:val="00AF711E"/>
    <w:rsid w:val="00B84EF7"/>
    <w:rsid w:val="00BE2326"/>
    <w:rsid w:val="00C14557"/>
    <w:rsid w:val="00C51E48"/>
    <w:rsid w:val="00C72132"/>
    <w:rsid w:val="00C83253"/>
    <w:rsid w:val="00CE4D5D"/>
    <w:rsid w:val="00E00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854C2"/>
  <w15:docId w15:val="{67C5E5BF-E3F9-43D5-B991-DC636BBA2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132"/>
    <w:pPr>
      <w:suppressAutoHyphens/>
      <w:spacing w:after="0" w:line="240" w:lineRule="auto"/>
    </w:pPr>
    <w:rPr>
      <w:rFonts w:ascii="Times New Roman" w:hAnsi="Times New Roman" w:cs="Times New Roman"/>
      <w:sz w:val="24"/>
    </w:rPr>
  </w:style>
  <w:style w:type="paragraph" w:styleId="1">
    <w:name w:val="heading 1"/>
    <w:basedOn w:val="a"/>
    <w:next w:val="a"/>
    <w:link w:val="10"/>
    <w:qFormat/>
    <w:rsid w:val="00C72132"/>
    <w:pPr>
      <w:keepNext/>
      <w:suppressAutoHyphens w:val="0"/>
      <w:spacing w:line="240" w:lineRule="atLeast"/>
      <w:jc w:val="center"/>
      <w:outlineLvl w:val="0"/>
    </w:pPr>
    <w:rPr>
      <w:rFonts w:ascii="Arial" w:eastAsia="MS Mincho" w:hAnsi="Arial"/>
      <w:b/>
      <w:bCs/>
      <w:sz w:val="22"/>
      <w:szCs w:val="20"/>
      <w:lang w:val="en-US"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2132"/>
    <w:rPr>
      <w:rFonts w:ascii="Arial" w:eastAsia="MS Mincho" w:hAnsi="Arial" w:cs="Times New Roman"/>
      <w:b/>
      <w:bCs/>
      <w:szCs w:val="20"/>
      <w:lang w:val="en-US" w:eastAsia="de-DE"/>
    </w:rPr>
  </w:style>
  <w:style w:type="character" w:styleId="a3">
    <w:name w:val="Hyperlink"/>
    <w:basedOn w:val="a0"/>
    <w:uiPriority w:val="99"/>
    <w:unhideWhenUsed/>
    <w:rsid w:val="00C72132"/>
    <w:rPr>
      <w:color w:val="0000FF"/>
      <w:u w:val="single"/>
    </w:rPr>
  </w:style>
  <w:style w:type="paragraph" w:styleId="a4">
    <w:name w:val="Balloon Text"/>
    <w:basedOn w:val="a"/>
    <w:link w:val="a5"/>
    <w:uiPriority w:val="99"/>
    <w:semiHidden/>
    <w:unhideWhenUsed/>
    <w:rsid w:val="0007509F"/>
    <w:rPr>
      <w:rFonts w:ascii="Segoe UI" w:hAnsi="Segoe UI" w:cs="Segoe UI"/>
      <w:sz w:val="18"/>
      <w:szCs w:val="18"/>
    </w:rPr>
  </w:style>
  <w:style w:type="character" w:customStyle="1" w:styleId="a5">
    <w:name w:val="Текст выноски Знак"/>
    <w:basedOn w:val="a0"/>
    <w:link w:val="a4"/>
    <w:uiPriority w:val="99"/>
    <w:semiHidden/>
    <w:rsid w:val="000750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finery.yaroslavl.ru/" TargetMode="External"/><Relationship Id="rId3" Type="http://schemas.openxmlformats.org/officeDocument/2006/relationships/styles" Target="styles.xml"/><Relationship Id="rId7" Type="http://schemas.openxmlformats.org/officeDocument/2006/relationships/hyperlink" Target="mailto:tender@yanos.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EfremenkoTV@yanos.slavneft.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efinery.yaroslavl.su/index.php?module=tend&amp;page=sto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CA557-9D81-4343-ACE7-2FA9BDA2D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7</Pages>
  <Words>3158</Words>
  <Characters>18004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EfremenkoTV</dc:creator>
  <cp:lastModifiedBy>StepanovaOA</cp:lastModifiedBy>
  <cp:revision>14</cp:revision>
  <cp:lastPrinted>2018-12-21T05:29:00Z</cp:lastPrinted>
  <dcterms:created xsi:type="dcterms:W3CDTF">2018-11-30T06:26:00Z</dcterms:created>
  <dcterms:modified xsi:type="dcterms:W3CDTF">2018-12-21T05:43:00Z</dcterms:modified>
</cp:coreProperties>
</file>